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DD88" w14:textId="77777777" w:rsidR="0046559E" w:rsidRPr="00121E27" w:rsidRDefault="0046559E" w:rsidP="0046559E"/>
    <w:p w14:paraId="2149976E" w14:textId="77777777" w:rsidR="0046559E" w:rsidRDefault="0046559E" w:rsidP="0046559E">
      <w:pPr>
        <w:jc w:val="center"/>
        <w:rPr>
          <w:rFonts w:ascii="Helvetica-Bold" w:hAnsi="Helvetica-Bold" w:cs="Helvetica-Bold"/>
          <w:b/>
          <w:bCs/>
          <w:sz w:val="34"/>
          <w:szCs w:val="34"/>
        </w:rPr>
      </w:pPr>
    </w:p>
    <w:p w14:paraId="1F432C75" w14:textId="77777777" w:rsidR="0046559E" w:rsidRDefault="0046559E" w:rsidP="0046559E">
      <w:pPr>
        <w:jc w:val="center"/>
        <w:rPr>
          <w:rFonts w:ascii="Helvetica-Bold" w:hAnsi="Helvetica-Bold" w:cs="Helvetica-Bold"/>
          <w:b/>
          <w:bCs/>
          <w:sz w:val="34"/>
          <w:szCs w:val="34"/>
        </w:rPr>
      </w:pPr>
    </w:p>
    <w:p w14:paraId="6F0D41A5" w14:textId="77777777" w:rsidR="0046559E" w:rsidRDefault="0046559E" w:rsidP="0046559E">
      <w:pPr>
        <w:jc w:val="center"/>
        <w:rPr>
          <w:rFonts w:ascii="Helvetica-Bold" w:hAnsi="Helvetica-Bold" w:cs="Helvetica-Bold"/>
          <w:b/>
          <w:bCs/>
          <w:sz w:val="34"/>
          <w:szCs w:val="34"/>
        </w:rPr>
      </w:pPr>
    </w:p>
    <w:p w14:paraId="6A9C392C" w14:textId="77777777" w:rsidR="0046559E" w:rsidRDefault="0046559E" w:rsidP="0046559E">
      <w:pPr>
        <w:ind w:left="2124" w:firstLine="708"/>
        <w:rPr>
          <w:rFonts w:ascii="Helvetica-Bold" w:hAnsi="Helvetica-Bold" w:cs="Helvetica-Bold"/>
          <w:b/>
          <w:bCs/>
          <w:sz w:val="34"/>
          <w:szCs w:val="34"/>
        </w:rPr>
      </w:pPr>
      <w:r>
        <w:rPr>
          <w:rFonts w:ascii="Helvetica-Bold" w:hAnsi="Helvetica-Bold" w:cs="Helvetica-Bold"/>
          <w:b/>
          <w:bCs/>
          <w:sz w:val="34"/>
          <w:szCs w:val="34"/>
        </w:rPr>
        <w:t>TECHNICKÁ ZPRÁVA</w:t>
      </w:r>
    </w:p>
    <w:p w14:paraId="064A2BEC" w14:textId="109AA6B4" w:rsidR="0046559E" w:rsidRPr="0046559E" w:rsidRDefault="0046559E" w:rsidP="0046559E">
      <w:pPr>
        <w:pStyle w:val="Odstavecseseznamem"/>
        <w:numPr>
          <w:ilvl w:val="0"/>
          <w:numId w:val="8"/>
        </w:numPr>
        <w:rPr>
          <w:rFonts w:ascii="Helvetica-Bold" w:hAnsi="Helvetica-Bold" w:cs="Helvetica-Bold"/>
          <w:b/>
          <w:bCs/>
          <w:sz w:val="28"/>
          <w:szCs w:val="28"/>
        </w:rPr>
      </w:pPr>
      <w:r w:rsidRPr="0046559E">
        <w:rPr>
          <w:rFonts w:ascii="Helvetica-Bold" w:hAnsi="Helvetica-Bold" w:cs="Helvetica-Bold"/>
          <w:b/>
          <w:bCs/>
          <w:sz w:val="28"/>
          <w:szCs w:val="28"/>
        </w:rPr>
        <w:t>Vytápění</w:t>
      </w:r>
    </w:p>
    <w:p w14:paraId="17FA0A9B" w14:textId="520CFB4D" w:rsidR="0046559E" w:rsidRPr="0046559E" w:rsidRDefault="0046559E" w:rsidP="0046559E">
      <w:pPr>
        <w:pStyle w:val="Odstavecseseznamem"/>
        <w:numPr>
          <w:ilvl w:val="0"/>
          <w:numId w:val="8"/>
        </w:numPr>
        <w:rPr>
          <w:rFonts w:ascii="Helvetica-Bold" w:hAnsi="Helvetica-Bold" w:cs="Helvetica-Bold"/>
          <w:b/>
          <w:bCs/>
          <w:sz w:val="28"/>
          <w:szCs w:val="28"/>
        </w:rPr>
      </w:pPr>
      <w:r w:rsidRPr="0046559E">
        <w:rPr>
          <w:rFonts w:ascii="Helvetica-Bold" w:hAnsi="Helvetica-Bold" w:cs="Helvetica-Bold"/>
          <w:b/>
          <w:bCs/>
          <w:sz w:val="28"/>
          <w:szCs w:val="28"/>
        </w:rPr>
        <w:t>ZTI</w:t>
      </w:r>
    </w:p>
    <w:p w14:paraId="571188EC" w14:textId="105EEAC2" w:rsidR="0046559E" w:rsidRPr="0046559E" w:rsidRDefault="0046559E" w:rsidP="0046559E">
      <w:pPr>
        <w:pStyle w:val="Odstavecseseznamem"/>
        <w:numPr>
          <w:ilvl w:val="0"/>
          <w:numId w:val="8"/>
        </w:numPr>
        <w:rPr>
          <w:rFonts w:ascii="Helvetica-Bold" w:hAnsi="Helvetica-Bold" w:cs="Helvetica-Bold"/>
          <w:b/>
          <w:bCs/>
          <w:sz w:val="34"/>
          <w:szCs w:val="34"/>
        </w:rPr>
      </w:pPr>
      <w:r w:rsidRPr="0046559E">
        <w:rPr>
          <w:rFonts w:ascii="Helvetica-Bold" w:hAnsi="Helvetica-Bold" w:cs="Helvetica-Bold"/>
          <w:b/>
          <w:bCs/>
          <w:sz w:val="28"/>
          <w:szCs w:val="28"/>
        </w:rPr>
        <w:t>Vzduchotechnika</w:t>
      </w:r>
    </w:p>
    <w:p w14:paraId="6683B587" w14:textId="77777777" w:rsidR="0046559E" w:rsidRDefault="0046559E" w:rsidP="0046559E">
      <w:pPr>
        <w:jc w:val="center"/>
        <w:rPr>
          <w:rFonts w:ascii="Helvetica-Bold" w:hAnsi="Helvetica-Bold" w:cs="Helvetica-Bold"/>
          <w:b/>
          <w:bCs/>
          <w:sz w:val="34"/>
          <w:szCs w:val="34"/>
        </w:rPr>
      </w:pPr>
    </w:p>
    <w:p w14:paraId="65D7F01B" w14:textId="77777777" w:rsidR="0046559E" w:rsidRDefault="0046559E" w:rsidP="0046559E">
      <w:pPr>
        <w:jc w:val="center"/>
        <w:rPr>
          <w:rFonts w:ascii="Helvetica-Bold" w:hAnsi="Helvetica-Bold" w:cs="Helvetica-Bold"/>
          <w:b/>
          <w:bCs/>
          <w:sz w:val="34"/>
          <w:szCs w:val="34"/>
        </w:rPr>
      </w:pPr>
    </w:p>
    <w:p w14:paraId="28232383" w14:textId="77777777" w:rsidR="0046559E" w:rsidRDefault="0046559E" w:rsidP="0046559E">
      <w:pPr>
        <w:rPr>
          <w:rFonts w:ascii="Helvetica-Bold" w:hAnsi="Helvetica-Bold" w:cs="Helvetica-Bold"/>
          <w:b/>
          <w:bCs/>
          <w:sz w:val="34"/>
          <w:szCs w:val="34"/>
        </w:rPr>
      </w:pPr>
    </w:p>
    <w:p w14:paraId="38B816CA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Akce: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Základní a mateřská škola Ostašov</w:t>
      </w:r>
    </w:p>
    <w:p w14:paraId="67161B0D" w14:textId="0880874D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 xml:space="preserve">Křižanská 80, </w:t>
      </w:r>
      <w:r>
        <w:rPr>
          <w:rFonts w:ascii="Arial,Bold" w:hAnsi="Arial,Bold" w:cs="Arial,Bold"/>
          <w:b/>
          <w:bCs/>
          <w:sz w:val="23"/>
          <w:szCs w:val="23"/>
        </w:rPr>
        <w:t>Liberec</w:t>
      </w:r>
    </w:p>
    <w:p w14:paraId="56189FFB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09BE4D5C" w14:textId="5F3ED8F3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Objekt: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Přístavba učebny</w:t>
      </w:r>
    </w:p>
    <w:p w14:paraId="64AA687C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7877415F" w14:textId="377A9756" w:rsidR="0046559E" w:rsidRDefault="0046559E" w:rsidP="0046559E">
      <w:pPr>
        <w:autoSpaceDE w:val="0"/>
        <w:autoSpaceDN w:val="0"/>
        <w:adjustRightInd w:val="0"/>
        <w:spacing w:after="0" w:line="240" w:lineRule="auto"/>
        <w:ind w:left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Investor: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Statutární město Liberec</w:t>
      </w:r>
    </w:p>
    <w:p w14:paraId="1FD324F3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left="708"/>
        <w:rPr>
          <w:rFonts w:ascii="Helvetica-Bold" w:hAnsi="Helvetica-Bold" w:cs="Helvetica-Bold"/>
          <w:b/>
          <w:bCs/>
          <w:sz w:val="23"/>
          <w:szCs w:val="23"/>
        </w:rPr>
      </w:pPr>
    </w:p>
    <w:p w14:paraId="023D422B" w14:textId="750C92AF" w:rsidR="0046559E" w:rsidRPr="0074738E" w:rsidRDefault="0046559E" w:rsidP="0046559E">
      <w:pPr>
        <w:autoSpaceDE w:val="0"/>
        <w:autoSpaceDN w:val="0"/>
        <w:adjustRightInd w:val="0"/>
        <w:spacing w:after="0" w:line="240" w:lineRule="auto"/>
        <w:ind w:left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Vypracoval: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Ing. Pavel Barna</w:t>
      </w:r>
      <w:r w:rsidRPr="0074738E">
        <w:rPr>
          <w:rFonts w:ascii="Helvetica-Bold" w:hAnsi="Helvetica-Bold" w:cs="Helvetica-Bold"/>
          <w:b/>
          <w:bCs/>
          <w:sz w:val="23"/>
          <w:szCs w:val="23"/>
        </w:rPr>
        <w:t xml:space="preserve"> </w:t>
      </w:r>
    </w:p>
    <w:p w14:paraId="03200E78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Helvetica-Bold" w:hAnsi="Helvetica-Bold" w:cs="Helvetica-Bold"/>
          <w:b/>
          <w:bCs/>
          <w:sz w:val="23"/>
          <w:szCs w:val="23"/>
        </w:rPr>
      </w:pPr>
      <w:r w:rsidRPr="0074738E">
        <w:rPr>
          <w:rFonts w:ascii="Helvetica-Bold" w:hAnsi="Helvetica-Bold" w:cs="Helvetica-Bold"/>
          <w:b/>
          <w:bCs/>
          <w:sz w:val="23"/>
          <w:szCs w:val="23"/>
        </w:rPr>
        <w:t xml:space="preserve">BARNATHERM s.r.o. </w:t>
      </w:r>
    </w:p>
    <w:p w14:paraId="7FD7B077" w14:textId="77777777" w:rsidR="0046559E" w:rsidRPr="0074738E" w:rsidRDefault="0046559E" w:rsidP="0046559E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Helvetica-Bold" w:hAnsi="Helvetica-Bold" w:cs="Helvetica-Bold"/>
          <w:b/>
          <w:bCs/>
          <w:sz w:val="23"/>
          <w:szCs w:val="23"/>
        </w:rPr>
      </w:pPr>
      <w:r w:rsidRPr="0074738E">
        <w:rPr>
          <w:rFonts w:ascii="Helvetica-Bold" w:hAnsi="Helvetica-Bold" w:cs="Helvetica-Bold"/>
          <w:b/>
          <w:bCs/>
          <w:sz w:val="23"/>
          <w:szCs w:val="23"/>
        </w:rPr>
        <w:t xml:space="preserve">IČ:28669053 </w:t>
      </w:r>
    </w:p>
    <w:p w14:paraId="1099AFC7" w14:textId="77777777" w:rsidR="0046559E" w:rsidRPr="0074738E" w:rsidRDefault="0046559E" w:rsidP="0046559E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Helvetica-Bold" w:hAnsi="Helvetica-Bold" w:cs="Helvetica-Bold"/>
          <w:b/>
          <w:bCs/>
          <w:sz w:val="23"/>
          <w:szCs w:val="23"/>
        </w:rPr>
      </w:pPr>
      <w:r w:rsidRPr="0074738E">
        <w:rPr>
          <w:rFonts w:ascii="Helvetica-Bold" w:hAnsi="Helvetica-Bold" w:cs="Helvetica-Bold"/>
          <w:b/>
          <w:bCs/>
          <w:sz w:val="23"/>
          <w:szCs w:val="23"/>
        </w:rPr>
        <w:t>Generála Svobody, 460 01 Liberec</w:t>
      </w:r>
    </w:p>
    <w:p w14:paraId="72F91C83" w14:textId="77777777" w:rsidR="0046559E" w:rsidRPr="0074738E" w:rsidRDefault="0046559E" w:rsidP="0046559E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Helvetica-Bold" w:hAnsi="Helvetica-Bold" w:cs="Helvetica-Bold"/>
          <w:b/>
          <w:bCs/>
          <w:sz w:val="23"/>
          <w:szCs w:val="23"/>
        </w:rPr>
      </w:pPr>
      <w:r w:rsidRPr="0074738E">
        <w:rPr>
          <w:rFonts w:ascii="Helvetica-Bold" w:hAnsi="Helvetica-Bold" w:cs="Helvetica-Bold"/>
          <w:b/>
          <w:bCs/>
          <w:sz w:val="23"/>
          <w:szCs w:val="23"/>
        </w:rPr>
        <w:t>ČKAIT 0500831</w:t>
      </w:r>
    </w:p>
    <w:p w14:paraId="59C7C8C5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606E1F15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7BAB4995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Kontroloval: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Ing. Pavel Barma</w:t>
      </w:r>
    </w:p>
    <w:p w14:paraId="7532DAFA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3"/>
          <w:szCs w:val="23"/>
        </w:rPr>
      </w:pPr>
    </w:p>
    <w:p w14:paraId="3B07A0C8" w14:textId="29442F9E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 xml:space="preserve">Datum: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0</w:t>
      </w:r>
      <w:r w:rsidR="004D5FFB">
        <w:rPr>
          <w:rFonts w:ascii="Helvetica-Bold" w:hAnsi="Helvetica-Bold" w:cs="Helvetica-Bold"/>
          <w:b/>
          <w:bCs/>
          <w:sz w:val="23"/>
          <w:szCs w:val="23"/>
        </w:rPr>
        <w:t>5</w:t>
      </w:r>
      <w:r>
        <w:rPr>
          <w:rFonts w:ascii="Helvetica-Bold" w:hAnsi="Helvetica-Bold" w:cs="Helvetica-Bold"/>
          <w:b/>
          <w:bCs/>
          <w:sz w:val="23"/>
          <w:szCs w:val="23"/>
        </w:rPr>
        <w:t>/202</w:t>
      </w:r>
      <w:r w:rsidR="004D5FFB">
        <w:rPr>
          <w:rFonts w:ascii="Helvetica-Bold" w:hAnsi="Helvetica-Bold" w:cs="Helvetica-Bold"/>
          <w:b/>
          <w:bCs/>
          <w:sz w:val="23"/>
          <w:szCs w:val="23"/>
        </w:rPr>
        <w:t>3</w:t>
      </w:r>
    </w:p>
    <w:p w14:paraId="2EAFEB27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2DDD107C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t>Stupe</w:t>
      </w:r>
      <w:r>
        <w:rPr>
          <w:rFonts w:ascii="Arial,Bold" w:hAnsi="Arial,Bold" w:cs="Arial,Bold"/>
          <w:b/>
          <w:bCs/>
          <w:sz w:val="23"/>
          <w:szCs w:val="23"/>
        </w:rPr>
        <w:t>ň</w:t>
      </w:r>
      <w:r>
        <w:rPr>
          <w:rFonts w:ascii="Helvetica-Bold" w:hAnsi="Helvetica-Bold" w:cs="Helvetica-Bold"/>
          <w:b/>
          <w:bCs/>
          <w:sz w:val="23"/>
          <w:szCs w:val="23"/>
        </w:rPr>
        <w:t xml:space="preserve">: </w:t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</w:r>
      <w:r>
        <w:rPr>
          <w:rFonts w:ascii="Helvetica-Bold" w:hAnsi="Helvetica-Bold" w:cs="Helvetica-Bold"/>
          <w:b/>
          <w:bCs/>
          <w:sz w:val="23"/>
          <w:szCs w:val="23"/>
        </w:rPr>
        <w:tab/>
        <w:t>Dokumentace pro stavební povolení</w:t>
      </w:r>
    </w:p>
    <w:p w14:paraId="14CE2C4F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44867C36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7657EF38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26811BC0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42125783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p w14:paraId="54B4105C" w14:textId="77777777" w:rsidR="0046559E" w:rsidRDefault="0046559E" w:rsidP="0046559E">
      <w:pPr>
        <w:ind w:firstLine="708"/>
        <w:rPr>
          <w:rFonts w:ascii="Helvetica-Bold" w:hAnsi="Helvetica-Bold" w:cs="Helvetica-Bold"/>
          <w:b/>
          <w:bCs/>
          <w:sz w:val="23"/>
          <w:szCs w:val="23"/>
        </w:rPr>
      </w:pPr>
    </w:p>
    <w:sdt>
      <w:sdtPr>
        <w:rPr>
          <w:rFonts w:asciiTheme="minorHAnsi" w:eastAsiaTheme="minorHAnsi" w:hAnsiTheme="minorHAnsi" w:cstheme="minorBidi"/>
          <w:color w:val="auto"/>
          <w:sz w:val="20"/>
          <w:szCs w:val="22"/>
          <w:lang w:eastAsia="en-US"/>
        </w:rPr>
        <w:id w:val="1827549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E4761C" w14:textId="7299BFE0" w:rsidR="0046559E" w:rsidRDefault="0046559E" w:rsidP="0046559E">
          <w:pPr>
            <w:pStyle w:val="Nadpisobsahu"/>
          </w:pPr>
        </w:p>
        <w:p w14:paraId="4993DE19" w14:textId="536A44A7" w:rsidR="0046559E" w:rsidRDefault="00000000" w:rsidP="0046559E"/>
      </w:sdtContent>
    </w:sdt>
    <w:p w14:paraId="783CBB9C" w14:textId="3E862181" w:rsidR="0046559E" w:rsidRDefault="0046559E" w:rsidP="00286FC1">
      <w:pPr>
        <w:pStyle w:val="Nadpis1"/>
        <w:numPr>
          <w:ilvl w:val="0"/>
          <w:numId w:val="0"/>
        </w:numPr>
      </w:pPr>
      <w:bookmarkStart w:id="0" w:name="_Toc70057443"/>
      <w:r w:rsidRPr="009E2D6B">
        <w:t>Úvod</w:t>
      </w:r>
      <w:bookmarkEnd w:id="0"/>
    </w:p>
    <w:p w14:paraId="2137CC8E" w14:textId="39B6EA39" w:rsidR="0046559E" w:rsidRPr="00286FC1" w:rsidRDefault="0046559E" w:rsidP="00286FC1">
      <w:pPr>
        <w:pStyle w:val="Zkladntext"/>
        <w:numPr>
          <w:ilvl w:val="0"/>
          <w:numId w:val="3"/>
        </w:num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Všeobecná část  </w:t>
      </w:r>
    </w:p>
    <w:p w14:paraId="7D5963DE" w14:textId="52FEE14B" w:rsidR="0046559E" w:rsidRPr="00286FC1" w:rsidRDefault="0046559E" w:rsidP="00286FC1">
      <w:pPr>
        <w:pStyle w:val="Zkladntext"/>
        <w:ind w:firstLine="708"/>
        <w:outlineLvl w:val="0"/>
      </w:pPr>
      <w:r>
        <w:rPr>
          <w:rFonts w:ascii="Times New Roman" w:hAnsi="Times New Roman" w:cs="Arial"/>
          <w:sz w:val="24"/>
          <w:szCs w:val="24"/>
        </w:rPr>
        <w:t>Projektová dokumentace řeší vytápění, rozvody ZTI a vzduchotechniku v nové přístavbě – samostatné učebně Základní a mateřské škole Ostašov, Liberec, Kř</w:t>
      </w:r>
      <w:r w:rsidR="00BE5859">
        <w:rPr>
          <w:rFonts w:ascii="Times New Roman" w:hAnsi="Times New Roman" w:cs="Arial"/>
          <w:sz w:val="24"/>
          <w:szCs w:val="24"/>
        </w:rPr>
        <w:t>i</w:t>
      </w:r>
      <w:r>
        <w:rPr>
          <w:rFonts w:ascii="Times New Roman" w:hAnsi="Times New Roman" w:cs="Arial"/>
          <w:sz w:val="24"/>
          <w:szCs w:val="24"/>
        </w:rPr>
        <w:t xml:space="preserve">žanská 80.  </w:t>
      </w:r>
    </w:p>
    <w:p w14:paraId="3A371005" w14:textId="2931062A" w:rsidR="00286FC1" w:rsidRPr="00286FC1" w:rsidRDefault="0046559E" w:rsidP="00A22EEF">
      <w:pPr>
        <w:pStyle w:val="Nadpis1"/>
        <w:numPr>
          <w:ilvl w:val="0"/>
          <w:numId w:val="0"/>
        </w:numPr>
      </w:pPr>
      <w:r>
        <w:t>1.Vytápění</w:t>
      </w:r>
    </w:p>
    <w:p w14:paraId="1BFA5157" w14:textId="6A37BD43" w:rsidR="0046559E" w:rsidRPr="007110F8" w:rsidRDefault="0046559E" w:rsidP="007110F8">
      <w:pPr>
        <w:pStyle w:val="Zkladntext"/>
        <w:numPr>
          <w:ilvl w:val="1"/>
          <w:numId w:val="4"/>
        </w:num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Popis řešení</w:t>
      </w:r>
      <w:r w:rsidRPr="00210063">
        <w:rPr>
          <w:rFonts w:ascii="Times New Roman" w:hAnsi="Times New Roman"/>
          <w:b/>
          <w:sz w:val="24"/>
          <w:szCs w:val="24"/>
        </w:rPr>
        <w:t>:</w:t>
      </w:r>
    </w:p>
    <w:p w14:paraId="6D0F41D5" w14:textId="1CB88BB8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Zdrojem tepla bude stávající plynová kotelna. Systém vytápění učebny bude teplovodní.  Otopnou plochu budou tvořit desková otopná tělesa.  Tělesa budou novým potrubím napojena na stávající rozdělovač/sběrač v kotelně. V učebně bude potrubí vedeno v podlaze, v chodbě pak pod stropem. </w:t>
      </w:r>
    </w:p>
    <w:p w14:paraId="04AA37C8" w14:textId="1A752FD4" w:rsidR="0046559E" w:rsidRPr="003C0419" w:rsidRDefault="0046559E" w:rsidP="007110F8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3C0419">
        <w:rPr>
          <w:rFonts w:ascii="Times New Roman" w:hAnsi="Times New Roman" w:cs="Arial"/>
          <w:sz w:val="24"/>
          <w:szCs w:val="24"/>
        </w:rPr>
        <w:t>Rozvody topné vody jsou navrženy z</w:t>
      </w:r>
      <w:r>
        <w:rPr>
          <w:rFonts w:ascii="Times New Roman" w:hAnsi="Times New Roman" w:cs="Arial"/>
          <w:sz w:val="24"/>
          <w:szCs w:val="24"/>
        </w:rPr>
        <w:t> </w:t>
      </w:r>
      <w:r w:rsidRPr="003C0419">
        <w:rPr>
          <w:rFonts w:ascii="Times New Roman" w:hAnsi="Times New Roman" w:cs="Arial"/>
          <w:sz w:val="24"/>
          <w:szCs w:val="24"/>
        </w:rPr>
        <w:t>měděných</w:t>
      </w:r>
      <w:r>
        <w:rPr>
          <w:rFonts w:ascii="Times New Roman" w:hAnsi="Times New Roman" w:cs="Arial"/>
          <w:sz w:val="24"/>
          <w:szCs w:val="24"/>
        </w:rPr>
        <w:t xml:space="preserve">. </w:t>
      </w:r>
      <w:r w:rsidRPr="003C0419">
        <w:rPr>
          <w:rFonts w:ascii="Times New Roman" w:hAnsi="Times New Roman" w:cs="Arial"/>
          <w:sz w:val="24"/>
          <w:szCs w:val="24"/>
        </w:rPr>
        <w:t xml:space="preserve">Rozvody budou vedeny </w:t>
      </w:r>
      <w:r>
        <w:rPr>
          <w:rFonts w:ascii="Times New Roman" w:hAnsi="Times New Roman" w:cs="Arial"/>
          <w:sz w:val="24"/>
          <w:szCs w:val="24"/>
        </w:rPr>
        <w:t xml:space="preserve">pod stropem a </w:t>
      </w:r>
      <w:r w:rsidRPr="003C0419">
        <w:rPr>
          <w:rFonts w:ascii="Times New Roman" w:hAnsi="Times New Roman" w:cs="Arial"/>
          <w:sz w:val="24"/>
          <w:szCs w:val="24"/>
        </w:rPr>
        <w:t>ve sklad</w:t>
      </w:r>
      <w:r>
        <w:rPr>
          <w:rFonts w:ascii="Times New Roman" w:hAnsi="Times New Roman" w:cs="Arial"/>
          <w:sz w:val="24"/>
          <w:szCs w:val="24"/>
        </w:rPr>
        <w:t>bě</w:t>
      </w:r>
      <w:r w:rsidRPr="003C0419">
        <w:rPr>
          <w:rFonts w:ascii="Times New Roman" w:hAnsi="Times New Roman" w:cs="Arial"/>
          <w:sz w:val="24"/>
          <w:szCs w:val="24"/>
        </w:rPr>
        <w:t xml:space="preserve"> podlah</w:t>
      </w:r>
      <w:r>
        <w:rPr>
          <w:rFonts w:ascii="Times New Roman" w:hAnsi="Times New Roman" w:cs="Arial"/>
          <w:sz w:val="24"/>
          <w:szCs w:val="24"/>
        </w:rPr>
        <w:t>y</w:t>
      </w:r>
      <w:r w:rsidRPr="003C0419">
        <w:rPr>
          <w:rFonts w:ascii="Times New Roman" w:hAnsi="Times New Roman" w:cs="Arial"/>
          <w:sz w:val="24"/>
          <w:szCs w:val="24"/>
        </w:rPr>
        <w:t xml:space="preserve"> ve vrstvě tepelné izolace</w:t>
      </w:r>
      <w:r>
        <w:rPr>
          <w:rFonts w:ascii="Times New Roman" w:hAnsi="Times New Roman" w:cs="Arial"/>
          <w:sz w:val="24"/>
          <w:szCs w:val="24"/>
        </w:rPr>
        <w:t>.</w:t>
      </w:r>
      <w:r w:rsidRPr="003C0419">
        <w:rPr>
          <w:rFonts w:ascii="Times New Roman" w:hAnsi="Times New Roman" w:cs="Arial"/>
          <w:sz w:val="24"/>
          <w:szCs w:val="24"/>
        </w:rPr>
        <w:t xml:space="preserve"> Veškeré rozvody (kromě </w:t>
      </w:r>
      <w:r>
        <w:rPr>
          <w:rFonts w:ascii="Times New Roman" w:hAnsi="Times New Roman" w:cs="Arial"/>
          <w:sz w:val="24"/>
          <w:szCs w:val="24"/>
        </w:rPr>
        <w:t>přípojek k otopným tělesům</w:t>
      </w:r>
      <w:r w:rsidRPr="003C0419">
        <w:rPr>
          <w:rFonts w:ascii="Times New Roman" w:hAnsi="Times New Roman" w:cs="Arial"/>
          <w:sz w:val="24"/>
          <w:szCs w:val="24"/>
        </w:rPr>
        <w:t xml:space="preserve">) budou opatřeny </w:t>
      </w:r>
      <w:r>
        <w:rPr>
          <w:rFonts w:ascii="Times New Roman" w:hAnsi="Times New Roman" w:cs="Arial"/>
          <w:sz w:val="24"/>
          <w:szCs w:val="24"/>
        </w:rPr>
        <w:t>tepelnou izolací.</w:t>
      </w:r>
      <w:r w:rsidRPr="003C0419">
        <w:rPr>
          <w:rFonts w:ascii="Times New Roman" w:hAnsi="Times New Roman" w:cs="Arial"/>
          <w:sz w:val="24"/>
          <w:szCs w:val="24"/>
        </w:rPr>
        <w:t xml:space="preserve"> Navržená topná tělesa </w:t>
      </w:r>
      <w:r>
        <w:rPr>
          <w:rFonts w:ascii="Times New Roman" w:hAnsi="Times New Roman" w:cs="Arial"/>
          <w:sz w:val="24"/>
          <w:szCs w:val="24"/>
        </w:rPr>
        <w:t xml:space="preserve">typu VK </w:t>
      </w:r>
      <w:r w:rsidRPr="003C0419">
        <w:rPr>
          <w:rFonts w:ascii="Times New Roman" w:hAnsi="Times New Roman" w:cs="Arial"/>
          <w:sz w:val="24"/>
          <w:szCs w:val="24"/>
        </w:rPr>
        <w:t>se připojí přes regulační šroubení, či armaturu HM ze stěny</w:t>
      </w:r>
      <w:r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3C0419">
        <w:rPr>
          <w:rFonts w:ascii="Times New Roman" w:hAnsi="Times New Roman" w:cs="Arial"/>
          <w:sz w:val="24"/>
          <w:szCs w:val="24"/>
        </w:rPr>
        <w:t>Cu</w:t>
      </w:r>
      <w:proofErr w:type="spellEnd"/>
      <w:r w:rsidRPr="003C0419">
        <w:rPr>
          <w:rFonts w:ascii="Times New Roman" w:hAnsi="Times New Roman" w:cs="Arial"/>
          <w:sz w:val="24"/>
          <w:szCs w:val="24"/>
        </w:rPr>
        <w:t xml:space="preserve"> potrubím</w:t>
      </w:r>
      <w:r>
        <w:rPr>
          <w:rFonts w:ascii="Times New Roman" w:hAnsi="Times New Roman" w:cs="Arial"/>
          <w:sz w:val="24"/>
          <w:szCs w:val="24"/>
        </w:rPr>
        <w:t>. Na tělese bude osazena regulační hlavice.</w:t>
      </w:r>
      <w:r w:rsidR="007110F8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Regulace teploty v učebně bude prováděna pomocí </w:t>
      </w:r>
      <w:r w:rsidR="00E50682">
        <w:rPr>
          <w:rFonts w:ascii="Times New Roman" w:hAnsi="Times New Roman" w:cs="Arial"/>
          <w:sz w:val="24"/>
          <w:szCs w:val="24"/>
        </w:rPr>
        <w:t>termos</w:t>
      </w:r>
      <w:r w:rsidR="00244166">
        <w:rPr>
          <w:rFonts w:ascii="Times New Roman" w:hAnsi="Times New Roman" w:cs="Arial"/>
          <w:sz w:val="24"/>
          <w:szCs w:val="24"/>
        </w:rPr>
        <w:t>tatických hlavic.</w:t>
      </w:r>
    </w:p>
    <w:p w14:paraId="112AA63C" w14:textId="77777777" w:rsidR="0046559E" w:rsidRDefault="0046559E" w:rsidP="0046559E">
      <w:pPr>
        <w:pStyle w:val="Zkladntext"/>
        <w:outlineLvl w:val="0"/>
        <w:rPr>
          <w:rFonts w:ascii="Times New Roman" w:hAnsi="Times New Roman" w:cs="Arial"/>
          <w:sz w:val="24"/>
          <w:szCs w:val="24"/>
        </w:rPr>
      </w:pPr>
    </w:p>
    <w:p w14:paraId="7EC6E9E1" w14:textId="3A88A5A9" w:rsidR="0046559E" w:rsidRPr="007110F8" w:rsidRDefault="0046559E" w:rsidP="007110F8">
      <w:pPr>
        <w:pStyle w:val="Zkladntext"/>
        <w:numPr>
          <w:ilvl w:val="1"/>
          <w:numId w:val="4"/>
        </w:num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Tepelná</w:t>
      </w:r>
      <w:r w:rsidRPr="00287189">
        <w:rPr>
          <w:rFonts w:ascii="Times New Roman" w:hAnsi="Times New Roman"/>
          <w:b/>
          <w:sz w:val="24"/>
          <w:szCs w:val="24"/>
        </w:rPr>
        <w:t xml:space="preserve"> bilance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30074CD5" w14:textId="77777777" w:rsidR="0046559E" w:rsidRPr="00287189" w:rsidRDefault="0046559E" w:rsidP="0046559E">
      <w:pPr>
        <w:pStyle w:val="Zkladntext"/>
        <w:jc w:val="both"/>
        <w:rPr>
          <w:rFonts w:ascii="Times New Roman" w:hAnsi="Times New Roman"/>
          <w:sz w:val="24"/>
          <w:szCs w:val="24"/>
        </w:rPr>
      </w:pPr>
      <w:r w:rsidRPr="00287189">
        <w:rPr>
          <w:rFonts w:ascii="Times New Roman" w:hAnsi="Times New Roman"/>
          <w:sz w:val="24"/>
          <w:szCs w:val="24"/>
        </w:rPr>
        <w:t xml:space="preserve">Tepelný výkon objektu byl vypočten dle </w:t>
      </w:r>
      <w:proofErr w:type="gramStart"/>
      <w:r w:rsidRPr="00287189">
        <w:rPr>
          <w:rFonts w:ascii="Times New Roman" w:hAnsi="Times New Roman"/>
          <w:sz w:val="24"/>
          <w:szCs w:val="24"/>
        </w:rPr>
        <w:t>ČSN  EN</w:t>
      </w:r>
      <w:proofErr w:type="gramEnd"/>
      <w:r w:rsidRPr="00287189">
        <w:rPr>
          <w:rFonts w:ascii="Times New Roman" w:hAnsi="Times New Roman"/>
          <w:sz w:val="24"/>
          <w:szCs w:val="24"/>
        </w:rPr>
        <w:t xml:space="preserve"> 12831 pro:</w:t>
      </w:r>
    </w:p>
    <w:p w14:paraId="231B5708" w14:textId="77777777" w:rsidR="0046559E" w:rsidRPr="00287189" w:rsidRDefault="0046559E" w:rsidP="0046559E">
      <w:pPr>
        <w:pStyle w:val="Zkladntext"/>
        <w:numPr>
          <w:ilvl w:val="0"/>
          <w:numId w:val="2"/>
        </w:numPr>
        <w:jc w:val="both"/>
      </w:pPr>
      <w:r w:rsidRPr="003C0419">
        <w:rPr>
          <w:rFonts w:ascii="Times New Roman" w:hAnsi="Times New Roman"/>
          <w:sz w:val="24"/>
          <w:szCs w:val="24"/>
        </w:rPr>
        <w:t>oblastní venkovní výpočtovou teplotu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C0419">
        <w:rPr>
          <w:rFonts w:ascii="Times New Roman" w:hAnsi="Times New Roman"/>
          <w:sz w:val="24"/>
          <w:szCs w:val="24"/>
        </w:rPr>
        <w:t>te</w:t>
      </w:r>
      <w:proofErr w:type="spellEnd"/>
      <w:r w:rsidRPr="003C0419">
        <w:rPr>
          <w:rFonts w:ascii="Times New Roman" w:hAnsi="Times New Roman"/>
          <w:sz w:val="24"/>
          <w:szCs w:val="24"/>
        </w:rPr>
        <w:t>= –18</w:t>
      </w:r>
      <w:r w:rsidRPr="003C0419">
        <w:rPr>
          <w:rFonts w:ascii="Times New Roman" w:hAnsi="Times New Roman"/>
          <w:sz w:val="24"/>
          <w:szCs w:val="24"/>
          <w:vertAlign w:val="superscript"/>
        </w:rPr>
        <w:t>o</w:t>
      </w:r>
      <w:r w:rsidRPr="003C0419">
        <w:rPr>
          <w:rFonts w:ascii="Times New Roman" w:hAnsi="Times New Roman"/>
          <w:sz w:val="24"/>
          <w:szCs w:val="24"/>
        </w:rPr>
        <w:t>C</w:t>
      </w:r>
    </w:p>
    <w:p w14:paraId="6AE6849A" w14:textId="77777777" w:rsidR="0046559E" w:rsidRDefault="0046559E" w:rsidP="0046559E">
      <w:pPr>
        <w:pStyle w:val="Zkladn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87189">
        <w:rPr>
          <w:rFonts w:ascii="Times New Roman" w:hAnsi="Times New Roman"/>
          <w:sz w:val="24"/>
          <w:szCs w:val="24"/>
        </w:rPr>
        <w:t>vnitřní výpočtové teploty místnost</w:t>
      </w:r>
      <w:r>
        <w:rPr>
          <w:rFonts w:ascii="Times New Roman" w:hAnsi="Times New Roman"/>
          <w:sz w:val="24"/>
          <w:szCs w:val="24"/>
        </w:rPr>
        <w:t xml:space="preserve">i: </w:t>
      </w:r>
      <w:proofErr w:type="spellStart"/>
      <w:r w:rsidRPr="00287189">
        <w:rPr>
          <w:rFonts w:ascii="Times New Roman" w:hAnsi="Times New Roman"/>
          <w:sz w:val="24"/>
          <w:szCs w:val="24"/>
        </w:rPr>
        <w:t>te</w:t>
      </w:r>
      <w:proofErr w:type="spellEnd"/>
      <w:r w:rsidRPr="00287189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20</w:t>
      </w:r>
      <w:r w:rsidRPr="00287189">
        <w:rPr>
          <w:rFonts w:ascii="Times New Roman" w:hAnsi="Times New Roman"/>
          <w:sz w:val="24"/>
          <w:szCs w:val="24"/>
          <w:vertAlign w:val="superscript"/>
        </w:rPr>
        <w:t>o</w:t>
      </w:r>
      <w:r w:rsidRPr="00287189">
        <w:rPr>
          <w:rFonts w:ascii="Times New Roman" w:hAnsi="Times New Roman"/>
          <w:sz w:val="24"/>
          <w:szCs w:val="24"/>
        </w:rPr>
        <w:t>C</w:t>
      </w:r>
    </w:p>
    <w:p w14:paraId="2879F8B7" w14:textId="67BFAB5E" w:rsidR="0046559E" w:rsidRDefault="0046559E" w:rsidP="0046559E">
      <w:pPr>
        <w:pStyle w:val="Zkladntext"/>
        <w:jc w:val="both"/>
        <w:rPr>
          <w:rFonts w:ascii="Times New Roman" w:hAnsi="Times New Roman"/>
          <w:sz w:val="24"/>
          <w:szCs w:val="24"/>
        </w:rPr>
      </w:pPr>
      <w:r w:rsidRPr="003C0419">
        <w:rPr>
          <w:rFonts w:ascii="Times New Roman" w:hAnsi="Times New Roman"/>
          <w:sz w:val="24"/>
          <w:szCs w:val="24"/>
        </w:rPr>
        <w:t>Tepelný výkon objekt</w:t>
      </w:r>
      <w:r>
        <w:rPr>
          <w:rFonts w:ascii="Times New Roman" w:hAnsi="Times New Roman"/>
          <w:sz w:val="24"/>
          <w:szCs w:val="24"/>
        </w:rPr>
        <w:t xml:space="preserve">u: </w:t>
      </w:r>
      <w:proofErr w:type="spellStart"/>
      <w:r w:rsidRPr="003C0419">
        <w:rPr>
          <w:rFonts w:ascii="Times New Roman" w:hAnsi="Times New Roman"/>
          <w:sz w:val="24"/>
          <w:szCs w:val="24"/>
        </w:rPr>
        <w:t>QHLm</w:t>
      </w:r>
      <w:proofErr w:type="spellEnd"/>
      <w:r w:rsidRPr="003C0419">
        <w:rPr>
          <w:rFonts w:ascii="Times New Roman" w:hAnsi="Times New Roman"/>
          <w:sz w:val="24"/>
          <w:szCs w:val="24"/>
        </w:rPr>
        <w:t xml:space="preserve"> = </w:t>
      </w:r>
      <w:r w:rsidR="00BE585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,96</w:t>
      </w:r>
      <w:r w:rsidRPr="003C0419">
        <w:rPr>
          <w:rFonts w:ascii="Times New Roman" w:hAnsi="Times New Roman"/>
          <w:sz w:val="24"/>
          <w:szCs w:val="24"/>
        </w:rPr>
        <w:t>kW</w:t>
      </w:r>
    </w:p>
    <w:p w14:paraId="6A474631" w14:textId="2B979948" w:rsidR="0046559E" w:rsidRPr="003C0419" w:rsidRDefault="0046559E" w:rsidP="0046559E">
      <w:pPr>
        <w:pStyle w:val="Zkladntext"/>
        <w:jc w:val="both"/>
        <w:rPr>
          <w:rFonts w:ascii="Times New Roman" w:hAnsi="Times New Roman"/>
          <w:sz w:val="24"/>
          <w:szCs w:val="24"/>
        </w:rPr>
      </w:pPr>
      <w:r w:rsidRPr="003C0419">
        <w:rPr>
          <w:rFonts w:ascii="Times New Roman" w:hAnsi="Times New Roman"/>
          <w:sz w:val="24"/>
          <w:szCs w:val="24"/>
        </w:rPr>
        <w:t>Předpokládaná roční spotřeba tepla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287189">
        <w:rPr>
          <w:rFonts w:ascii="Times New Roman" w:hAnsi="Times New Roman"/>
          <w:sz w:val="24"/>
          <w:szCs w:val="24"/>
        </w:rPr>
        <w:t>vytápění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C0419">
        <w:rPr>
          <w:rFonts w:ascii="Times New Roman" w:hAnsi="Times New Roman"/>
          <w:sz w:val="24"/>
          <w:szCs w:val="24"/>
        </w:rPr>
        <w:t>QUT=</w:t>
      </w:r>
      <w:r w:rsidR="00BE5859">
        <w:rPr>
          <w:rFonts w:ascii="Times New Roman" w:hAnsi="Times New Roman"/>
          <w:sz w:val="24"/>
          <w:szCs w:val="24"/>
        </w:rPr>
        <w:t>44,7</w:t>
      </w:r>
      <w:r w:rsidRPr="003C0419">
        <w:rPr>
          <w:rFonts w:ascii="Times New Roman" w:hAnsi="Times New Roman"/>
          <w:sz w:val="24"/>
          <w:szCs w:val="24"/>
        </w:rPr>
        <w:t xml:space="preserve"> </w:t>
      </w:r>
      <w:r w:rsidR="00F54C7A">
        <w:rPr>
          <w:rFonts w:ascii="Times New Roman" w:hAnsi="Times New Roman"/>
          <w:sz w:val="24"/>
          <w:szCs w:val="24"/>
        </w:rPr>
        <w:t>GJ</w:t>
      </w:r>
      <w:r w:rsidRPr="003C0419">
        <w:rPr>
          <w:rFonts w:ascii="Times New Roman" w:hAnsi="Times New Roman"/>
          <w:sz w:val="24"/>
          <w:szCs w:val="24"/>
        </w:rPr>
        <w:t>/rok</w:t>
      </w:r>
    </w:p>
    <w:p w14:paraId="4B5CAB1A" w14:textId="77777777" w:rsidR="0046559E" w:rsidRDefault="0046559E" w:rsidP="0046559E">
      <w:pPr>
        <w:pStyle w:val="Zkladntext"/>
        <w:jc w:val="both"/>
        <w:rPr>
          <w:rFonts w:ascii="Times New Roman" w:hAnsi="Times New Roman" w:cs="Arial"/>
          <w:sz w:val="24"/>
          <w:szCs w:val="24"/>
        </w:rPr>
      </w:pPr>
    </w:p>
    <w:p w14:paraId="1ADB41EA" w14:textId="6B98E12D" w:rsidR="0046559E" w:rsidRPr="007110F8" w:rsidRDefault="0046559E" w:rsidP="007110F8">
      <w:pPr>
        <w:pStyle w:val="Zkladntext"/>
        <w:numPr>
          <w:ilvl w:val="1"/>
          <w:numId w:val="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3C0419">
        <w:rPr>
          <w:rFonts w:ascii="Times New Roman" w:hAnsi="Times New Roman"/>
          <w:b/>
          <w:sz w:val="24"/>
          <w:szCs w:val="24"/>
        </w:rPr>
        <w:t>Použité předpisy a obecné technické normy</w:t>
      </w:r>
    </w:p>
    <w:p w14:paraId="687C68D3" w14:textId="77777777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ČSN EN 12831 – tepelné soustavy v budovách –výpočet tepelného výkonu</w:t>
      </w:r>
    </w:p>
    <w:p w14:paraId="07CE570C" w14:textId="77777777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ČSN 06 0310- Ústřední vytápění, projektování a montáž</w:t>
      </w:r>
    </w:p>
    <w:p w14:paraId="11EE2C85" w14:textId="77777777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ČSN EN 15251 Vstupní parametry vnitřního prostředí</w:t>
      </w:r>
    </w:p>
    <w:p w14:paraId="792EB6E4" w14:textId="77777777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ČSN 734301- obytné budovy</w:t>
      </w:r>
    </w:p>
    <w:p w14:paraId="102B3B19" w14:textId="357B36A4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-vyhláška MZ ČR č.6/2003, kterou se stanoví hygienické limity chemických, fyzických a biologických ukazatelů pro vnitřní   prostředí pobytových místností některých staveb </w:t>
      </w:r>
    </w:p>
    <w:p w14:paraId="52EBF41D" w14:textId="77777777" w:rsidR="007110F8" w:rsidRDefault="007110F8" w:rsidP="0046559E">
      <w:pPr>
        <w:pStyle w:val="Zkladntext"/>
        <w:rPr>
          <w:rFonts w:ascii="Times New Roman" w:hAnsi="Times New Roman"/>
          <w:sz w:val="24"/>
          <w:szCs w:val="24"/>
        </w:rPr>
      </w:pPr>
    </w:p>
    <w:p w14:paraId="26E8EEC9" w14:textId="7EF17D92" w:rsidR="007110F8" w:rsidRPr="007110F8" w:rsidRDefault="007110F8" w:rsidP="007110F8">
      <w:pPr>
        <w:pStyle w:val="Zkladntext"/>
        <w:numPr>
          <w:ilvl w:val="1"/>
          <w:numId w:val="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7110F8">
        <w:rPr>
          <w:rFonts w:ascii="Times New Roman" w:hAnsi="Times New Roman"/>
          <w:b/>
          <w:sz w:val="24"/>
          <w:szCs w:val="24"/>
        </w:rPr>
        <w:t>Protipožární opatření</w:t>
      </w:r>
    </w:p>
    <w:p w14:paraId="511D6797" w14:textId="77777777" w:rsidR="007110F8" w:rsidRPr="007110F8" w:rsidRDefault="007110F8" w:rsidP="007110F8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proofErr w:type="spellStart"/>
      <w:r w:rsidRPr="007110F8">
        <w:rPr>
          <w:rFonts w:ascii="Times New Roman" w:hAnsi="Times New Roman" w:cs="Arial"/>
          <w:sz w:val="24"/>
          <w:szCs w:val="24"/>
        </w:rPr>
        <w:t>Veškere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prostupy instalací mezi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požárními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úseky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musi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být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provedeny 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utěsněny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v souladu s ČSN 73 0804 a ČSN 73 0810 na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odolnost stejnou jako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ma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požárne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̌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dělici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konstrukce, kterou prostupují hmotami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třídy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reakce na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ohen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>̌ A1, A2</w:t>
      </w:r>
    </w:p>
    <w:p w14:paraId="6586E1B5" w14:textId="77777777" w:rsidR="0046559E" w:rsidRDefault="0046559E" w:rsidP="0046559E">
      <w:pPr>
        <w:pStyle w:val="Zkladntext"/>
        <w:rPr>
          <w:rFonts w:ascii="Times New Roman" w:hAnsi="Times New Roman"/>
          <w:sz w:val="24"/>
          <w:szCs w:val="24"/>
        </w:rPr>
      </w:pPr>
    </w:p>
    <w:p w14:paraId="12800CF0" w14:textId="06C407E4" w:rsidR="0046559E" w:rsidRPr="00A22EEF" w:rsidRDefault="0046559E" w:rsidP="00A22EEF">
      <w:pPr>
        <w:pStyle w:val="Zkladntext"/>
        <w:numPr>
          <w:ilvl w:val="1"/>
          <w:numId w:val="4"/>
        </w:numPr>
        <w:jc w:val="both"/>
        <w:rPr>
          <w:rFonts w:ascii="Times New Roman" w:hAnsi="Times New Roman" w:cs="Arial"/>
          <w:b/>
          <w:color w:val="auto"/>
          <w:sz w:val="24"/>
          <w:szCs w:val="24"/>
        </w:rPr>
      </w:pPr>
      <w:r w:rsidRPr="006763A6">
        <w:rPr>
          <w:rFonts w:ascii="Times New Roman" w:hAnsi="Times New Roman" w:cs="Arial"/>
          <w:b/>
          <w:color w:val="auto"/>
          <w:sz w:val="24"/>
          <w:szCs w:val="24"/>
        </w:rPr>
        <w:t xml:space="preserve">Zkoušky </w:t>
      </w:r>
    </w:p>
    <w:p w14:paraId="557CFBCD" w14:textId="77777777" w:rsidR="0046559E" w:rsidRDefault="0046559E" w:rsidP="0046559E">
      <w:pPr>
        <w:pStyle w:val="Zkladntext"/>
        <w:ind w:firstLine="708"/>
        <w:jc w:val="both"/>
        <w:rPr>
          <w:rFonts w:ascii="Times New Roman" w:hAnsi="Times New Roman" w:cs="Arial"/>
          <w:color w:val="auto"/>
          <w:sz w:val="24"/>
          <w:szCs w:val="24"/>
        </w:rPr>
      </w:pPr>
      <w:r>
        <w:rPr>
          <w:rFonts w:ascii="Times New Roman" w:hAnsi="Times New Roman" w:cs="Arial"/>
          <w:color w:val="auto"/>
          <w:sz w:val="24"/>
          <w:szCs w:val="24"/>
        </w:rPr>
        <w:t xml:space="preserve">Součástí montáže je provedení tlakových, těsnostních zkoušek topných a celkové provozní topné zkoušky systému dle požadavků ČSN 06 0310. </w:t>
      </w:r>
    </w:p>
    <w:p w14:paraId="3898622A" w14:textId="77777777" w:rsidR="00E62BA4" w:rsidRDefault="00E62BA4" w:rsidP="0046559E">
      <w:pPr>
        <w:pStyle w:val="Zkladntext"/>
        <w:ind w:firstLine="708"/>
        <w:jc w:val="both"/>
        <w:rPr>
          <w:rFonts w:ascii="Times New Roman" w:hAnsi="Times New Roman" w:cs="Arial"/>
          <w:color w:val="auto"/>
          <w:sz w:val="24"/>
          <w:szCs w:val="24"/>
        </w:rPr>
      </w:pPr>
    </w:p>
    <w:p w14:paraId="586AB130" w14:textId="296F7811" w:rsidR="00286FC1" w:rsidRPr="00286FC1" w:rsidRDefault="0046559E" w:rsidP="00A22EEF">
      <w:pPr>
        <w:pStyle w:val="Nadpis1"/>
        <w:numPr>
          <w:ilvl w:val="0"/>
          <w:numId w:val="0"/>
        </w:numPr>
      </w:pPr>
      <w:r>
        <w:t>2. ZTI (vodovod, kanalizace)</w:t>
      </w:r>
    </w:p>
    <w:p w14:paraId="06BF573C" w14:textId="3057065A" w:rsidR="0046559E" w:rsidRPr="00286FC1" w:rsidRDefault="007110F8" w:rsidP="00286FC1">
      <w:pPr>
        <w:pStyle w:val="Zkladntext"/>
        <w:ind w:left="36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="0046559E">
        <w:rPr>
          <w:rFonts w:ascii="Times New Roman" w:hAnsi="Times New Roman"/>
          <w:b/>
          <w:sz w:val="24"/>
          <w:szCs w:val="24"/>
        </w:rPr>
        <w:t>Popis řešení</w:t>
      </w:r>
      <w:r w:rsidR="0046559E" w:rsidRPr="00210063">
        <w:rPr>
          <w:rFonts w:ascii="Times New Roman" w:hAnsi="Times New Roman"/>
          <w:b/>
          <w:sz w:val="24"/>
          <w:szCs w:val="24"/>
        </w:rPr>
        <w:t>:</w:t>
      </w:r>
    </w:p>
    <w:p w14:paraId="7582593B" w14:textId="3098E0DC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V učebně bude instalováno nové umyvadlo. Umyvadlo bude napojeno na </w:t>
      </w:r>
      <w:r w:rsidR="006324E9">
        <w:rPr>
          <w:rFonts w:ascii="Times New Roman" w:hAnsi="Times New Roman" w:cs="Arial"/>
          <w:sz w:val="24"/>
          <w:szCs w:val="24"/>
        </w:rPr>
        <w:t>nové</w:t>
      </w:r>
      <w:r>
        <w:rPr>
          <w:rFonts w:ascii="Times New Roman" w:hAnsi="Times New Roman" w:cs="Arial"/>
          <w:sz w:val="24"/>
          <w:szCs w:val="24"/>
        </w:rPr>
        <w:t xml:space="preserve"> rozvody vody a kanalizace. </w:t>
      </w:r>
    </w:p>
    <w:p w14:paraId="24A634BB" w14:textId="6C566183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>Umyvadlo bude napojeno</w:t>
      </w:r>
      <w:r w:rsidR="006324E9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rozvody pitné vody, teplé vody a cirkulace v kotelně. </w:t>
      </w:r>
      <w:r w:rsidRPr="00E0560D">
        <w:rPr>
          <w:rFonts w:ascii="Times New Roman" w:hAnsi="Times New Roman" w:cs="Arial"/>
          <w:sz w:val="24"/>
          <w:szCs w:val="24"/>
        </w:rPr>
        <w:t>Vodovod je navržen z trub PPR</w:t>
      </w:r>
      <w:r>
        <w:rPr>
          <w:rFonts w:ascii="Times New Roman" w:hAnsi="Times New Roman" w:cs="Arial"/>
          <w:sz w:val="24"/>
          <w:szCs w:val="24"/>
        </w:rPr>
        <w:t>, na odbočce v kotelně budou na potrubí osazeny uzavírací a regulační armatury. Vodovod bude v chodbě veden pod stropem.</w:t>
      </w:r>
    </w:p>
    <w:p w14:paraId="1741ACFF" w14:textId="25E9192E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Odpad z umyvadla a odvod kondenzátu od rekuperační jednotky bude odveden do splaškové kanalizace. Stávající kanalizační šachta v řešeném prostoru bude nahrazena novou systémovou plastovou </w:t>
      </w:r>
      <w:r w:rsidR="006324E9">
        <w:rPr>
          <w:rFonts w:ascii="Times New Roman" w:hAnsi="Times New Roman" w:cs="Arial"/>
          <w:sz w:val="24"/>
          <w:szCs w:val="24"/>
        </w:rPr>
        <w:t xml:space="preserve">šachtou, </w:t>
      </w:r>
      <w:r>
        <w:rPr>
          <w:rFonts w:ascii="Times New Roman" w:hAnsi="Times New Roman" w:cs="Arial"/>
          <w:sz w:val="24"/>
          <w:szCs w:val="24"/>
        </w:rPr>
        <w:t>jenž bude přesunuta vně učebn</w:t>
      </w:r>
      <w:r w:rsidR="006324E9">
        <w:rPr>
          <w:rFonts w:ascii="Times New Roman" w:hAnsi="Times New Roman" w:cs="Arial"/>
          <w:sz w:val="24"/>
          <w:szCs w:val="24"/>
        </w:rPr>
        <w:t>y</w:t>
      </w:r>
      <w:r>
        <w:rPr>
          <w:rFonts w:ascii="Times New Roman" w:hAnsi="Times New Roman" w:cs="Arial"/>
          <w:sz w:val="24"/>
          <w:szCs w:val="24"/>
        </w:rPr>
        <w:t xml:space="preserve">. </w:t>
      </w:r>
      <w:r w:rsidR="00BE5859">
        <w:rPr>
          <w:rFonts w:ascii="Times New Roman" w:hAnsi="Times New Roman" w:cs="Arial"/>
          <w:sz w:val="24"/>
          <w:szCs w:val="24"/>
        </w:rPr>
        <w:t>Napojovací</w:t>
      </w:r>
      <w:r>
        <w:rPr>
          <w:rFonts w:ascii="Times New Roman" w:hAnsi="Times New Roman" w:cs="Arial"/>
          <w:sz w:val="24"/>
          <w:szCs w:val="24"/>
        </w:rPr>
        <w:t xml:space="preserve"> potrubní šachty bude přeloženo.</w:t>
      </w:r>
      <w:r w:rsidR="006324E9">
        <w:rPr>
          <w:rFonts w:ascii="Times New Roman" w:hAnsi="Times New Roman" w:cs="Arial"/>
          <w:sz w:val="24"/>
          <w:szCs w:val="24"/>
        </w:rPr>
        <w:t xml:space="preserve"> Stávající potrubí splaškové kanalizace vedené pod novou učebnou bude demontováno a nahrazeno novým. Na novém potrubí bude provedena odbočka DN100 pro napojení umyvadla a odvod kondenzátu od rekuperační jednotky. Potrubí kondenzátu bude vedeno ve spádu ve zdi.</w:t>
      </w:r>
    </w:p>
    <w:p w14:paraId="211CB293" w14:textId="605DAC84" w:rsidR="0046559E" w:rsidRPr="006763A6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6763A6">
        <w:rPr>
          <w:rFonts w:ascii="Times New Roman" w:hAnsi="Times New Roman" w:cs="Arial"/>
          <w:sz w:val="24"/>
          <w:szCs w:val="24"/>
        </w:rPr>
        <w:t xml:space="preserve">Napojení na </w:t>
      </w:r>
      <w:r w:rsidR="00BE5859" w:rsidRPr="006763A6">
        <w:rPr>
          <w:rFonts w:ascii="Times New Roman" w:hAnsi="Times New Roman" w:cs="Arial"/>
          <w:sz w:val="24"/>
          <w:szCs w:val="24"/>
        </w:rPr>
        <w:t>stoupačku</w:t>
      </w:r>
      <w:r w:rsidRPr="006763A6">
        <w:rPr>
          <w:rFonts w:ascii="Times New Roman" w:hAnsi="Times New Roman" w:cs="Arial"/>
          <w:sz w:val="24"/>
          <w:szCs w:val="24"/>
        </w:rPr>
        <w:t xml:space="preserve"> bude provedeno pomocí dvou kolen 45</w:t>
      </w:r>
      <w:r w:rsidRPr="006763A6">
        <w:rPr>
          <w:rFonts w:ascii="Times New Roman" w:hAnsi="Times New Roman" w:cs="Arial"/>
          <w:sz w:val="24"/>
          <w:szCs w:val="24"/>
        </w:rPr>
        <w:sym w:font="Symbol" w:char="F0B0"/>
      </w:r>
      <w:r w:rsidRPr="006763A6">
        <w:rPr>
          <w:rFonts w:ascii="Times New Roman" w:hAnsi="Times New Roman" w:cs="Arial"/>
          <w:sz w:val="24"/>
          <w:szCs w:val="24"/>
        </w:rPr>
        <w:t xml:space="preserve">. Nad koleny bude provedena redukce dimenze </w:t>
      </w:r>
      <w:r w:rsidR="00BE5859" w:rsidRPr="006763A6">
        <w:rPr>
          <w:rFonts w:ascii="Times New Roman" w:hAnsi="Times New Roman" w:cs="Arial"/>
          <w:sz w:val="24"/>
          <w:szCs w:val="24"/>
        </w:rPr>
        <w:t>stoupačky</w:t>
      </w:r>
      <w:r w:rsidRPr="006763A6">
        <w:rPr>
          <w:rFonts w:ascii="Times New Roman" w:hAnsi="Times New Roman" w:cs="Arial"/>
          <w:sz w:val="24"/>
          <w:szCs w:val="24"/>
        </w:rPr>
        <w:t xml:space="preserve">, od redukce bude </w:t>
      </w:r>
      <w:r w:rsidR="00BE5859" w:rsidRPr="006763A6">
        <w:rPr>
          <w:rFonts w:ascii="Times New Roman" w:hAnsi="Times New Roman" w:cs="Arial"/>
          <w:sz w:val="24"/>
          <w:szCs w:val="24"/>
        </w:rPr>
        <w:t>potrubí</w:t>
      </w:r>
      <w:r w:rsidRPr="006763A6">
        <w:rPr>
          <w:rFonts w:ascii="Times New Roman" w:hAnsi="Times New Roman" w:cs="Arial"/>
          <w:sz w:val="24"/>
          <w:szCs w:val="24"/>
        </w:rPr>
        <w:t xml:space="preserve">́ provedeno z </w:t>
      </w:r>
      <w:r w:rsidR="00BE5859" w:rsidRPr="006763A6">
        <w:rPr>
          <w:rFonts w:ascii="Times New Roman" w:hAnsi="Times New Roman" w:cs="Arial"/>
          <w:sz w:val="24"/>
          <w:szCs w:val="24"/>
        </w:rPr>
        <w:t>materiálu</w:t>
      </w:r>
      <w:r w:rsidRPr="006763A6">
        <w:rPr>
          <w:rFonts w:ascii="Times New Roman" w:hAnsi="Times New Roman" w:cs="Arial"/>
          <w:sz w:val="24"/>
          <w:szCs w:val="24"/>
        </w:rPr>
        <w:t xml:space="preserve"> pro </w:t>
      </w:r>
      <w:r w:rsidR="00BE5859" w:rsidRPr="006763A6">
        <w:rPr>
          <w:rFonts w:ascii="Times New Roman" w:hAnsi="Times New Roman" w:cs="Arial"/>
          <w:sz w:val="24"/>
          <w:szCs w:val="24"/>
        </w:rPr>
        <w:t>stoupačku</w:t>
      </w:r>
      <w:r w:rsidRPr="006763A6">
        <w:rPr>
          <w:rFonts w:ascii="Times New Roman" w:hAnsi="Times New Roman" w:cs="Arial"/>
          <w:sz w:val="24"/>
          <w:szCs w:val="24"/>
        </w:rPr>
        <w:t xml:space="preserve">. </w:t>
      </w:r>
      <w:r w:rsidR="00BE5859" w:rsidRPr="006763A6">
        <w:rPr>
          <w:rFonts w:ascii="Times New Roman" w:hAnsi="Times New Roman" w:cs="Arial"/>
          <w:sz w:val="24"/>
          <w:szCs w:val="24"/>
        </w:rPr>
        <w:t>Stoupačka</w:t>
      </w:r>
      <w:r w:rsidRPr="006763A6">
        <w:rPr>
          <w:rFonts w:ascii="Times New Roman" w:hAnsi="Times New Roman" w:cs="Arial"/>
          <w:sz w:val="24"/>
          <w:szCs w:val="24"/>
        </w:rPr>
        <w:t xml:space="preserve"> bud</w:t>
      </w:r>
      <w:r>
        <w:rPr>
          <w:rFonts w:ascii="Times New Roman" w:hAnsi="Times New Roman" w:cs="Arial"/>
          <w:sz w:val="24"/>
          <w:szCs w:val="24"/>
        </w:rPr>
        <w:t>e</w:t>
      </w:r>
      <w:r w:rsidRPr="006763A6">
        <w:rPr>
          <w:rFonts w:ascii="Times New Roman" w:hAnsi="Times New Roman" w:cs="Arial"/>
          <w:sz w:val="24"/>
          <w:szCs w:val="24"/>
        </w:rPr>
        <w:t xml:space="preserve"> proveden</w:t>
      </w:r>
      <w:r>
        <w:rPr>
          <w:rFonts w:ascii="Times New Roman" w:hAnsi="Times New Roman" w:cs="Arial"/>
          <w:sz w:val="24"/>
          <w:szCs w:val="24"/>
        </w:rPr>
        <w:t>a</w:t>
      </w:r>
      <w:r w:rsidRPr="006763A6">
        <w:rPr>
          <w:rFonts w:ascii="Times New Roman" w:hAnsi="Times New Roman" w:cs="Arial"/>
          <w:sz w:val="24"/>
          <w:szCs w:val="24"/>
        </w:rPr>
        <w:t xml:space="preserve"> z trub PP </w:t>
      </w:r>
      <w:r w:rsidR="00BE5859" w:rsidRPr="006763A6">
        <w:rPr>
          <w:rFonts w:ascii="Times New Roman" w:hAnsi="Times New Roman" w:cs="Arial"/>
          <w:sz w:val="24"/>
          <w:szCs w:val="24"/>
        </w:rPr>
        <w:t>systému</w:t>
      </w:r>
      <w:r w:rsidRPr="006763A6">
        <w:rPr>
          <w:rFonts w:ascii="Times New Roman" w:hAnsi="Times New Roman" w:cs="Arial"/>
          <w:sz w:val="24"/>
          <w:szCs w:val="24"/>
        </w:rPr>
        <w:t xml:space="preserve"> HT. </w:t>
      </w:r>
    </w:p>
    <w:p w14:paraId="64FB80D3" w14:textId="073B6321" w:rsidR="0046559E" w:rsidRDefault="00BE5859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6763A6">
        <w:rPr>
          <w:rFonts w:ascii="Times New Roman" w:hAnsi="Times New Roman" w:cs="Arial"/>
          <w:sz w:val="24"/>
          <w:szCs w:val="24"/>
        </w:rPr>
        <w:t>Připojovací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</w:t>
      </w:r>
      <w:r w:rsidRPr="006763A6">
        <w:rPr>
          <w:rFonts w:ascii="Times New Roman" w:hAnsi="Times New Roman" w:cs="Arial"/>
          <w:sz w:val="24"/>
          <w:szCs w:val="24"/>
        </w:rPr>
        <w:t>potrubí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budou </w:t>
      </w:r>
      <w:r w:rsidRPr="006763A6">
        <w:rPr>
          <w:rFonts w:ascii="Times New Roman" w:hAnsi="Times New Roman" w:cs="Arial"/>
          <w:sz w:val="24"/>
          <w:szCs w:val="24"/>
        </w:rPr>
        <w:t>stejného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r w:rsidRPr="006763A6">
        <w:rPr>
          <w:rFonts w:ascii="Times New Roman" w:hAnsi="Times New Roman" w:cs="Arial"/>
          <w:sz w:val="24"/>
          <w:szCs w:val="24"/>
        </w:rPr>
        <w:t>systému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jako </w:t>
      </w:r>
      <w:r w:rsidRPr="006763A6">
        <w:rPr>
          <w:rFonts w:ascii="Times New Roman" w:hAnsi="Times New Roman" w:cs="Arial"/>
          <w:sz w:val="24"/>
          <w:szCs w:val="24"/>
        </w:rPr>
        <w:t>stoupačky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PP-HT</w:t>
      </w:r>
      <w:r w:rsidR="0046559E">
        <w:rPr>
          <w:rFonts w:ascii="Times New Roman" w:hAnsi="Times New Roman" w:cs="Arial"/>
          <w:sz w:val="24"/>
          <w:szCs w:val="24"/>
        </w:rPr>
        <w:t xml:space="preserve">. </w:t>
      </w:r>
      <w:r w:rsidRPr="006763A6">
        <w:rPr>
          <w:rFonts w:ascii="Times New Roman" w:hAnsi="Times New Roman" w:cs="Arial"/>
          <w:sz w:val="24"/>
          <w:szCs w:val="24"/>
        </w:rPr>
        <w:t>Potrubí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bude napojeno pod </w:t>
      </w:r>
      <w:r w:rsidRPr="006763A6">
        <w:rPr>
          <w:rFonts w:ascii="Times New Roman" w:hAnsi="Times New Roman" w:cs="Arial"/>
          <w:sz w:val="24"/>
          <w:szCs w:val="24"/>
        </w:rPr>
        <w:t>úhlem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87</w:t>
      </w:r>
      <w:r w:rsidR="0046559E" w:rsidRPr="006763A6">
        <w:rPr>
          <w:rFonts w:ascii="Times New Roman" w:hAnsi="Times New Roman" w:cs="Arial"/>
          <w:sz w:val="24"/>
          <w:szCs w:val="24"/>
        </w:rPr>
        <w:sym w:font="Symbol" w:char="F0B0"/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az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>̌ 88,5</w:t>
      </w:r>
      <w:r w:rsidR="0046559E" w:rsidRPr="006763A6">
        <w:rPr>
          <w:rFonts w:ascii="Times New Roman" w:hAnsi="Times New Roman" w:cs="Arial"/>
          <w:sz w:val="24"/>
          <w:szCs w:val="24"/>
        </w:rPr>
        <w:sym w:font="Symbol" w:char="F0B0"/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a bude vedeno ve </w:t>
      </w:r>
      <w:r w:rsidRPr="006763A6">
        <w:rPr>
          <w:rFonts w:ascii="Times New Roman" w:hAnsi="Times New Roman" w:cs="Arial"/>
          <w:sz w:val="24"/>
          <w:szCs w:val="24"/>
        </w:rPr>
        <w:t>spádu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min </w:t>
      </w:r>
      <w:proofErr w:type="gramStart"/>
      <w:r w:rsidR="0046559E" w:rsidRPr="006763A6">
        <w:rPr>
          <w:rFonts w:ascii="Times New Roman" w:hAnsi="Times New Roman" w:cs="Arial"/>
          <w:sz w:val="24"/>
          <w:szCs w:val="24"/>
        </w:rPr>
        <w:t>3%</w:t>
      </w:r>
      <w:proofErr w:type="gramEnd"/>
      <w:r w:rsidR="0046559E" w:rsidRPr="006763A6">
        <w:rPr>
          <w:rFonts w:ascii="Times New Roman" w:hAnsi="Times New Roman" w:cs="Arial"/>
          <w:sz w:val="24"/>
          <w:szCs w:val="24"/>
        </w:rPr>
        <w:t xml:space="preserve">. </w:t>
      </w:r>
    </w:p>
    <w:p w14:paraId="1F8A0D2D" w14:textId="77777777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</w:p>
    <w:p w14:paraId="0E2827C1" w14:textId="4A89B96B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6763A6">
        <w:rPr>
          <w:rFonts w:ascii="Times New Roman" w:hAnsi="Times New Roman" w:cs="Arial"/>
          <w:sz w:val="24"/>
          <w:szCs w:val="24"/>
        </w:rPr>
        <w:t xml:space="preserve">Rozvody TUV budou </w:t>
      </w:r>
      <w:r w:rsidR="00BE5859" w:rsidRPr="006763A6">
        <w:rPr>
          <w:rFonts w:ascii="Times New Roman" w:hAnsi="Times New Roman" w:cs="Arial"/>
          <w:sz w:val="24"/>
          <w:szCs w:val="24"/>
        </w:rPr>
        <w:t>izolovány</w:t>
      </w:r>
      <w:r w:rsidRPr="006763A6">
        <w:rPr>
          <w:rFonts w:ascii="Times New Roman" w:hAnsi="Times New Roman" w:cs="Arial"/>
          <w:sz w:val="24"/>
          <w:szCs w:val="24"/>
        </w:rPr>
        <w:t xml:space="preserve"> v </w:t>
      </w:r>
      <w:proofErr w:type="spellStart"/>
      <w:r w:rsidRPr="006763A6">
        <w:rPr>
          <w:rFonts w:ascii="Times New Roman" w:hAnsi="Times New Roman" w:cs="Arial"/>
          <w:sz w:val="24"/>
          <w:szCs w:val="24"/>
        </w:rPr>
        <w:t>tloušťkách</w:t>
      </w:r>
      <w:proofErr w:type="spellEnd"/>
      <w:r w:rsidRPr="006763A6">
        <w:rPr>
          <w:rFonts w:ascii="Times New Roman" w:hAnsi="Times New Roman" w:cs="Arial"/>
          <w:sz w:val="24"/>
          <w:szCs w:val="24"/>
        </w:rPr>
        <w:t xml:space="preserve"> v souladu s </w:t>
      </w:r>
      <w:r w:rsidR="00BE5859" w:rsidRPr="006763A6">
        <w:rPr>
          <w:rFonts w:ascii="Times New Roman" w:hAnsi="Times New Roman" w:cs="Arial"/>
          <w:sz w:val="24"/>
          <w:szCs w:val="24"/>
        </w:rPr>
        <w:t>vyhláškou</w:t>
      </w:r>
      <w:r w:rsidRPr="006763A6">
        <w:rPr>
          <w:rFonts w:ascii="Times New Roman" w:hAnsi="Times New Roman" w:cs="Arial"/>
          <w:sz w:val="24"/>
          <w:szCs w:val="24"/>
        </w:rPr>
        <w:t xml:space="preserve"> 193/2007 SB MPO. </w:t>
      </w:r>
      <w:r w:rsidR="00BE5859" w:rsidRPr="006763A6">
        <w:rPr>
          <w:rFonts w:ascii="Times New Roman" w:hAnsi="Times New Roman" w:cs="Arial"/>
          <w:sz w:val="24"/>
          <w:szCs w:val="24"/>
        </w:rPr>
        <w:t>Potrubí</w:t>
      </w:r>
      <w:r w:rsidRPr="006763A6">
        <w:rPr>
          <w:rFonts w:ascii="Times New Roman" w:hAnsi="Times New Roman" w:cs="Arial"/>
          <w:sz w:val="24"/>
          <w:szCs w:val="24"/>
        </w:rPr>
        <w:t xml:space="preserve">́ </w:t>
      </w:r>
      <w:r w:rsidR="00BE5859" w:rsidRPr="006763A6">
        <w:rPr>
          <w:rFonts w:ascii="Times New Roman" w:hAnsi="Times New Roman" w:cs="Arial"/>
          <w:sz w:val="24"/>
          <w:szCs w:val="24"/>
        </w:rPr>
        <w:t>uložena</w:t>
      </w:r>
      <w:r w:rsidRPr="006763A6">
        <w:rPr>
          <w:rFonts w:ascii="Times New Roman" w:hAnsi="Times New Roman" w:cs="Arial"/>
          <w:sz w:val="24"/>
          <w:szCs w:val="24"/>
        </w:rPr>
        <w:t xml:space="preserve">́ v konstrukci budou </w:t>
      </w:r>
      <w:r w:rsidR="00BE5859" w:rsidRPr="006763A6">
        <w:rPr>
          <w:rFonts w:ascii="Times New Roman" w:hAnsi="Times New Roman" w:cs="Arial"/>
          <w:sz w:val="24"/>
          <w:szCs w:val="24"/>
        </w:rPr>
        <w:t>izolovaná</w:t>
      </w:r>
      <w:r w:rsidRPr="006763A6">
        <w:rPr>
          <w:rFonts w:ascii="Times New Roman" w:hAnsi="Times New Roman" w:cs="Arial"/>
          <w:sz w:val="24"/>
          <w:szCs w:val="24"/>
        </w:rPr>
        <w:t xml:space="preserve"> </w:t>
      </w:r>
      <w:r w:rsidR="00BE5859" w:rsidRPr="006763A6">
        <w:rPr>
          <w:rFonts w:ascii="Times New Roman" w:hAnsi="Times New Roman" w:cs="Arial"/>
          <w:sz w:val="24"/>
          <w:szCs w:val="24"/>
        </w:rPr>
        <w:t>návlečkovou</w:t>
      </w:r>
      <w:r w:rsidRPr="006763A6">
        <w:rPr>
          <w:rFonts w:ascii="Times New Roman" w:hAnsi="Times New Roman" w:cs="Arial"/>
          <w:sz w:val="24"/>
          <w:szCs w:val="24"/>
        </w:rPr>
        <w:t xml:space="preserve"> izolací z PE </w:t>
      </w:r>
      <w:proofErr w:type="spellStart"/>
      <w:r w:rsidRPr="006763A6">
        <w:rPr>
          <w:rFonts w:ascii="Times New Roman" w:hAnsi="Times New Roman" w:cs="Arial"/>
          <w:sz w:val="24"/>
          <w:szCs w:val="24"/>
        </w:rPr>
        <w:t>tl</w:t>
      </w:r>
      <w:proofErr w:type="spellEnd"/>
      <w:r w:rsidRPr="006763A6">
        <w:rPr>
          <w:rFonts w:ascii="Times New Roman" w:hAnsi="Times New Roman" w:cs="Arial"/>
          <w:sz w:val="24"/>
          <w:szCs w:val="24"/>
        </w:rPr>
        <w:t xml:space="preserve">. </w:t>
      </w:r>
      <w:r>
        <w:rPr>
          <w:rFonts w:ascii="Times New Roman" w:hAnsi="Times New Roman" w:cs="Arial"/>
          <w:sz w:val="24"/>
          <w:szCs w:val="24"/>
        </w:rPr>
        <w:t>9</w:t>
      </w:r>
      <w:r w:rsidRPr="006763A6">
        <w:rPr>
          <w:rFonts w:ascii="Times New Roman" w:hAnsi="Times New Roman" w:cs="Arial"/>
          <w:sz w:val="24"/>
          <w:szCs w:val="24"/>
        </w:rPr>
        <w:t xml:space="preserve"> mm</w:t>
      </w:r>
      <w:r>
        <w:rPr>
          <w:rFonts w:ascii="Times New Roman" w:hAnsi="Times New Roman" w:cs="Arial"/>
          <w:sz w:val="24"/>
          <w:szCs w:val="24"/>
        </w:rPr>
        <w:t>.</w:t>
      </w:r>
    </w:p>
    <w:p w14:paraId="7BBA38EC" w14:textId="1ED44A64" w:rsidR="0046559E" w:rsidRDefault="00BE5859" w:rsidP="00286FC1">
      <w:pPr>
        <w:pStyle w:val="Zkladntext"/>
        <w:outlineLvl w:val="0"/>
        <w:rPr>
          <w:rFonts w:ascii="Times New Roman" w:hAnsi="Times New Roman" w:cs="Arial"/>
          <w:sz w:val="24"/>
          <w:szCs w:val="24"/>
        </w:rPr>
      </w:pPr>
      <w:r w:rsidRPr="0046559E">
        <w:rPr>
          <w:rFonts w:ascii="Times New Roman" w:hAnsi="Times New Roman" w:cs="Arial"/>
          <w:sz w:val="24"/>
          <w:szCs w:val="24"/>
        </w:rPr>
        <w:t>Zařizovací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́ </w:t>
      </w:r>
      <w:r w:rsidRPr="0046559E">
        <w:rPr>
          <w:rFonts w:ascii="Times New Roman" w:hAnsi="Times New Roman" w:cs="Arial"/>
          <w:sz w:val="24"/>
          <w:szCs w:val="24"/>
        </w:rPr>
        <w:t>předměty</w:t>
      </w:r>
      <w:r w:rsidR="0046559E">
        <w:rPr>
          <w:rFonts w:ascii="Times New Roman" w:hAnsi="Times New Roman" w:cs="Arial"/>
          <w:sz w:val="24"/>
          <w:szCs w:val="24"/>
        </w:rPr>
        <w:t xml:space="preserve">: </w:t>
      </w:r>
      <w:r w:rsidR="0046559E" w:rsidRPr="0046559E">
        <w:rPr>
          <w:rFonts w:ascii="Times New Roman" w:hAnsi="Times New Roman" w:cs="Arial"/>
          <w:sz w:val="24"/>
          <w:szCs w:val="24"/>
        </w:rPr>
        <w:t>Keramick</w:t>
      </w:r>
      <w:r w:rsidR="0046559E">
        <w:rPr>
          <w:rFonts w:ascii="Times New Roman" w:hAnsi="Times New Roman" w:cs="Arial"/>
          <w:sz w:val="24"/>
          <w:szCs w:val="24"/>
        </w:rPr>
        <w:t>é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umyvadl</w:t>
      </w:r>
      <w:r w:rsidR="0046559E">
        <w:rPr>
          <w:rFonts w:ascii="Times New Roman" w:hAnsi="Times New Roman" w:cs="Arial"/>
          <w:sz w:val="24"/>
          <w:szCs w:val="24"/>
        </w:rPr>
        <w:t>o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</w:t>
      </w:r>
      <w:r w:rsidRPr="0046559E">
        <w:rPr>
          <w:rFonts w:ascii="Times New Roman" w:hAnsi="Times New Roman" w:cs="Arial"/>
          <w:sz w:val="24"/>
          <w:szCs w:val="24"/>
        </w:rPr>
        <w:t>doplněné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</w:t>
      </w:r>
      <w:r w:rsidRPr="0046559E">
        <w:rPr>
          <w:rFonts w:ascii="Times New Roman" w:hAnsi="Times New Roman" w:cs="Arial"/>
          <w:sz w:val="24"/>
          <w:szCs w:val="24"/>
        </w:rPr>
        <w:t>stojánkovou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</w:t>
      </w:r>
      <w:r w:rsidRPr="0046559E">
        <w:rPr>
          <w:rFonts w:ascii="Times New Roman" w:hAnsi="Times New Roman" w:cs="Arial"/>
          <w:sz w:val="24"/>
          <w:szCs w:val="24"/>
        </w:rPr>
        <w:t>pákovo</w:t>
      </w:r>
      <w:r>
        <w:rPr>
          <w:rFonts w:ascii="Times New Roman" w:hAnsi="Times New Roman" w:cs="Arial"/>
          <w:sz w:val="24"/>
          <w:szCs w:val="24"/>
        </w:rPr>
        <w:t>u</w:t>
      </w:r>
      <w:r w:rsidR="0046559E">
        <w:rPr>
          <w:rFonts w:ascii="Times New Roman" w:hAnsi="Times New Roman" w:cs="Arial"/>
          <w:sz w:val="24"/>
          <w:szCs w:val="24"/>
        </w:rPr>
        <w:t xml:space="preserve"> </w:t>
      </w:r>
      <w:r w:rsidR="0046559E" w:rsidRPr="0046559E">
        <w:rPr>
          <w:rFonts w:ascii="Times New Roman" w:hAnsi="Times New Roman" w:cs="Arial"/>
          <w:sz w:val="24"/>
          <w:szCs w:val="24"/>
        </w:rPr>
        <w:t>bateri</w:t>
      </w:r>
      <w:r w:rsidR="0046559E">
        <w:rPr>
          <w:rFonts w:ascii="Times New Roman" w:hAnsi="Times New Roman" w:cs="Arial"/>
          <w:sz w:val="24"/>
          <w:szCs w:val="24"/>
        </w:rPr>
        <w:t>i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a </w:t>
      </w:r>
      <w:r w:rsidRPr="0046559E">
        <w:rPr>
          <w:rFonts w:ascii="Times New Roman" w:hAnsi="Times New Roman" w:cs="Arial"/>
          <w:sz w:val="24"/>
          <w:szCs w:val="24"/>
        </w:rPr>
        <w:t>zápachovo</w:t>
      </w:r>
      <w:r>
        <w:rPr>
          <w:rFonts w:ascii="Times New Roman" w:hAnsi="Times New Roman" w:cs="Arial"/>
          <w:sz w:val="24"/>
          <w:szCs w:val="24"/>
        </w:rPr>
        <w:t>u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</w:t>
      </w:r>
      <w:r w:rsidRPr="0046559E">
        <w:rPr>
          <w:rFonts w:ascii="Times New Roman" w:hAnsi="Times New Roman" w:cs="Arial"/>
          <w:sz w:val="24"/>
          <w:szCs w:val="24"/>
        </w:rPr>
        <w:t>uzávěro</w:t>
      </w:r>
      <w:r>
        <w:rPr>
          <w:rFonts w:ascii="Times New Roman" w:hAnsi="Times New Roman" w:cs="Arial"/>
          <w:sz w:val="24"/>
          <w:szCs w:val="24"/>
        </w:rPr>
        <w:t>u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DN40</w:t>
      </w:r>
      <w:r w:rsidR="0046559E">
        <w:rPr>
          <w:rFonts w:ascii="Times New Roman" w:hAnsi="Times New Roman" w:cs="Arial"/>
          <w:sz w:val="24"/>
          <w:szCs w:val="24"/>
        </w:rPr>
        <w:t>.</w:t>
      </w:r>
      <w:r w:rsidR="0046559E" w:rsidRPr="0046559E">
        <w:rPr>
          <w:rFonts w:ascii="Times New Roman" w:hAnsi="Times New Roman" w:cs="Arial"/>
          <w:sz w:val="24"/>
          <w:szCs w:val="24"/>
        </w:rPr>
        <w:t xml:space="preserve"> </w:t>
      </w:r>
    </w:p>
    <w:p w14:paraId="5136B0F9" w14:textId="3A3027B5" w:rsidR="00286FC1" w:rsidRDefault="00286FC1" w:rsidP="00286FC1">
      <w:pPr>
        <w:pStyle w:val="Zkladntext"/>
        <w:outlineLvl w:val="0"/>
        <w:rPr>
          <w:rFonts w:ascii="Times New Roman" w:hAnsi="Times New Roman" w:cs="Arial"/>
          <w:sz w:val="24"/>
          <w:szCs w:val="24"/>
        </w:rPr>
      </w:pPr>
    </w:p>
    <w:p w14:paraId="38E1B551" w14:textId="159B7062" w:rsidR="00286FC1" w:rsidRPr="00286FC1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 P</w:t>
      </w:r>
      <w:r w:rsidRPr="00286FC1">
        <w:rPr>
          <w:rFonts w:ascii="Times New Roman" w:hAnsi="Times New Roman"/>
          <w:b/>
          <w:sz w:val="24"/>
          <w:szCs w:val="24"/>
        </w:rPr>
        <w:t>rodukce splaškových vod:</w:t>
      </w:r>
    </w:p>
    <w:p w14:paraId="45F5B2E0" w14:textId="5535AECA" w:rsidR="00286FC1" w:rsidRPr="00286FC1" w:rsidRDefault="00286FC1" w:rsidP="00286FC1">
      <w:pPr>
        <w:pStyle w:val="Zkladntext"/>
        <w:numPr>
          <w:ilvl w:val="0"/>
          <w:numId w:val="11"/>
        </w:numPr>
        <w:outlineLvl w:val="0"/>
        <w:rPr>
          <w:rFonts w:ascii="Times New Roman" w:hAnsi="Times New Roman" w:cs="Arial"/>
          <w:sz w:val="24"/>
          <w:szCs w:val="24"/>
        </w:rPr>
      </w:pPr>
      <w:r w:rsidRPr="00286FC1">
        <w:rPr>
          <w:rFonts w:ascii="Times New Roman" w:hAnsi="Times New Roman" w:cs="Arial"/>
          <w:sz w:val="24"/>
          <w:szCs w:val="24"/>
        </w:rPr>
        <w:t>Četnost</w:t>
      </w:r>
      <w:r>
        <w:rPr>
          <w:rFonts w:ascii="Times New Roman" w:hAnsi="Times New Roman" w:cs="Arial"/>
          <w:sz w:val="24"/>
          <w:szCs w:val="24"/>
        </w:rPr>
        <w:t xml:space="preserve"> užití</w:t>
      </w:r>
      <w:r w:rsidRPr="00286FC1">
        <w:rPr>
          <w:rFonts w:ascii="Times New Roman" w:hAnsi="Times New Roman" w:cs="Arial"/>
          <w:sz w:val="24"/>
          <w:szCs w:val="24"/>
        </w:rPr>
        <w:t xml:space="preserve"> 60x denně q=0,002 m3 = 0,12 m3/den</w:t>
      </w:r>
    </w:p>
    <w:p w14:paraId="64703021" w14:textId="7DDC1C07" w:rsidR="00286FC1" w:rsidRDefault="00286FC1" w:rsidP="00286FC1">
      <w:pPr>
        <w:pStyle w:val="Zkladntext"/>
        <w:numPr>
          <w:ilvl w:val="0"/>
          <w:numId w:val="11"/>
        </w:numPr>
        <w:outlineLvl w:val="0"/>
        <w:rPr>
          <w:rFonts w:ascii="Times New Roman" w:hAnsi="Times New Roman" w:cs="Arial"/>
          <w:sz w:val="24"/>
          <w:szCs w:val="24"/>
        </w:rPr>
      </w:pPr>
      <w:r w:rsidRPr="00286FC1">
        <w:rPr>
          <w:rFonts w:ascii="Times New Roman" w:hAnsi="Times New Roman" w:cs="Arial"/>
          <w:sz w:val="24"/>
          <w:szCs w:val="24"/>
        </w:rPr>
        <w:t>Celková roční produkce: 18 m3</w:t>
      </w:r>
    </w:p>
    <w:p w14:paraId="334D7AB1" w14:textId="77777777" w:rsidR="00286FC1" w:rsidRDefault="00286FC1" w:rsidP="00286FC1">
      <w:pPr>
        <w:pStyle w:val="Zkladntext"/>
        <w:ind w:left="360"/>
        <w:outlineLvl w:val="0"/>
        <w:rPr>
          <w:rFonts w:ascii="Times New Roman" w:hAnsi="Times New Roman" w:cs="Arial"/>
          <w:sz w:val="24"/>
          <w:szCs w:val="24"/>
        </w:rPr>
      </w:pPr>
    </w:p>
    <w:p w14:paraId="2751BD61" w14:textId="0733103C" w:rsidR="007110F8" w:rsidRPr="007110F8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 </w:t>
      </w:r>
      <w:r w:rsidR="007110F8" w:rsidRPr="007110F8">
        <w:rPr>
          <w:rFonts w:ascii="Times New Roman" w:hAnsi="Times New Roman"/>
          <w:b/>
          <w:sz w:val="24"/>
          <w:szCs w:val="24"/>
        </w:rPr>
        <w:t>Protipožární opatření</w:t>
      </w:r>
    </w:p>
    <w:p w14:paraId="52624DE5" w14:textId="77777777" w:rsidR="007110F8" w:rsidRPr="007110F8" w:rsidRDefault="007110F8" w:rsidP="007110F8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proofErr w:type="spellStart"/>
      <w:r w:rsidRPr="007110F8">
        <w:rPr>
          <w:rFonts w:ascii="Times New Roman" w:hAnsi="Times New Roman" w:cs="Arial"/>
          <w:sz w:val="24"/>
          <w:szCs w:val="24"/>
        </w:rPr>
        <w:t>Veškere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prostupy instalací mezi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požárními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úseky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musi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být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provedeny 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utěsněny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v souladu s ČSN 73 0804 a ČSN 73 0810 na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odolnost stejnou jako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ma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požárne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̌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dělici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́ konstrukce, kterou prostupují hmotami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třídy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 xml:space="preserve"> reakce na </w:t>
      </w:r>
      <w:proofErr w:type="spellStart"/>
      <w:r w:rsidRPr="007110F8">
        <w:rPr>
          <w:rFonts w:ascii="Times New Roman" w:hAnsi="Times New Roman" w:cs="Arial"/>
          <w:sz w:val="24"/>
          <w:szCs w:val="24"/>
        </w:rPr>
        <w:t>ohen</w:t>
      </w:r>
      <w:proofErr w:type="spellEnd"/>
      <w:r w:rsidRPr="007110F8">
        <w:rPr>
          <w:rFonts w:ascii="Times New Roman" w:hAnsi="Times New Roman" w:cs="Arial"/>
          <w:sz w:val="24"/>
          <w:szCs w:val="24"/>
        </w:rPr>
        <w:t>̌ A1, A2</w:t>
      </w:r>
    </w:p>
    <w:p w14:paraId="23948905" w14:textId="77777777" w:rsidR="0046559E" w:rsidRPr="006763A6" w:rsidRDefault="0046559E" w:rsidP="007110F8">
      <w:pPr>
        <w:pStyle w:val="Zkladntext"/>
        <w:outlineLvl w:val="0"/>
        <w:rPr>
          <w:rFonts w:ascii="Times New Roman" w:hAnsi="Times New Roman" w:cs="Arial"/>
          <w:sz w:val="24"/>
          <w:szCs w:val="24"/>
        </w:rPr>
      </w:pPr>
    </w:p>
    <w:p w14:paraId="3589D7A1" w14:textId="77777777" w:rsidR="0046559E" w:rsidRPr="006763A6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</w:p>
    <w:p w14:paraId="271B1169" w14:textId="4D027CDA" w:rsidR="0046559E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 </w:t>
      </w:r>
      <w:r w:rsidR="0046559E" w:rsidRPr="003C0419">
        <w:rPr>
          <w:rFonts w:ascii="Times New Roman" w:hAnsi="Times New Roman"/>
          <w:b/>
          <w:sz w:val="24"/>
          <w:szCs w:val="24"/>
        </w:rPr>
        <w:t>Použité předpisy a obecné technické normy</w:t>
      </w:r>
    </w:p>
    <w:p w14:paraId="5477ABD4" w14:textId="1B19CDEA" w:rsidR="0046559E" w:rsidRPr="006763A6" w:rsidRDefault="0046559E" w:rsidP="0046559E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 w:rsidRPr="006763A6">
        <w:rPr>
          <w:rFonts w:ascii="Times New Roman" w:hAnsi="Times New Roman"/>
          <w:sz w:val="24"/>
          <w:szCs w:val="24"/>
        </w:rPr>
        <w:t xml:space="preserve">ČSN 75 6760 – </w:t>
      </w:r>
      <w:r w:rsidR="00BE5859" w:rsidRPr="006763A6">
        <w:rPr>
          <w:rFonts w:ascii="Times New Roman" w:hAnsi="Times New Roman"/>
          <w:sz w:val="24"/>
          <w:szCs w:val="24"/>
        </w:rPr>
        <w:t>Vnitřní</w:t>
      </w:r>
      <w:r w:rsidRPr="006763A6">
        <w:rPr>
          <w:rFonts w:ascii="Times New Roman" w:hAnsi="Times New Roman"/>
          <w:sz w:val="24"/>
          <w:szCs w:val="24"/>
        </w:rPr>
        <w:t>́ kanalizace</w:t>
      </w:r>
      <w:r w:rsidRPr="006763A6">
        <w:rPr>
          <w:rFonts w:ascii="Times New Roman" w:hAnsi="Times New Roman"/>
          <w:sz w:val="24"/>
          <w:szCs w:val="24"/>
        </w:rPr>
        <w:br/>
        <w:t xml:space="preserve">ČSN EN 806 (73 6660) - </w:t>
      </w:r>
      <w:r w:rsidR="00BE5859">
        <w:rPr>
          <w:rFonts w:ascii="Times New Roman" w:hAnsi="Times New Roman"/>
          <w:sz w:val="24"/>
          <w:szCs w:val="24"/>
        </w:rPr>
        <w:t>V</w:t>
      </w:r>
      <w:r w:rsidR="00BE5859" w:rsidRPr="006763A6">
        <w:rPr>
          <w:rFonts w:ascii="Times New Roman" w:hAnsi="Times New Roman"/>
          <w:sz w:val="24"/>
          <w:szCs w:val="24"/>
        </w:rPr>
        <w:t>nitřní</w:t>
      </w:r>
      <w:r w:rsidRPr="006763A6">
        <w:rPr>
          <w:rFonts w:ascii="Times New Roman" w:hAnsi="Times New Roman"/>
          <w:sz w:val="24"/>
          <w:szCs w:val="24"/>
        </w:rPr>
        <w:t xml:space="preserve">́ vodovod pro rozvod </w:t>
      </w:r>
      <w:r w:rsidR="00BE5859" w:rsidRPr="006763A6">
        <w:rPr>
          <w:rFonts w:ascii="Times New Roman" w:hAnsi="Times New Roman"/>
          <w:sz w:val="24"/>
          <w:szCs w:val="24"/>
        </w:rPr>
        <w:t>určený</w:t>
      </w:r>
      <w:r w:rsidRPr="006763A6">
        <w:rPr>
          <w:rFonts w:ascii="Times New Roman" w:hAnsi="Times New Roman"/>
          <w:sz w:val="24"/>
          <w:szCs w:val="24"/>
        </w:rPr>
        <w:t xml:space="preserve">́ k </w:t>
      </w:r>
      <w:r w:rsidR="00BE5859" w:rsidRPr="006763A6">
        <w:rPr>
          <w:rFonts w:ascii="Times New Roman" w:hAnsi="Times New Roman"/>
          <w:sz w:val="24"/>
          <w:szCs w:val="24"/>
        </w:rPr>
        <w:t>lidské</w:t>
      </w:r>
      <w:r w:rsidRPr="006763A6">
        <w:rPr>
          <w:rFonts w:ascii="Times New Roman" w:hAnsi="Times New Roman"/>
          <w:sz w:val="24"/>
          <w:szCs w:val="24"/>
        </w:rPr>
        <w:t xml:space="preserve">́ </w:t>
      </w:r>
      <w:r w:rsidR="00BE5859" w:rsidRPr="006763A6">
        <w:rPr>
          <w:rFonts w:ascii="Times New Roman" w:hAnsi="Times New Roman"/>
          <w:sz w:val="24"/>
          <w:szCs w:val="24"/>
        </w:rPr>
        <w:t>spotřebě</w:t>
      </w:r>
      <w:r w:rsidRPr="006763A6">
        <w:rPr>
          <w:rFonts w:ascii="Times New Roman" w:hAnsi="Times New Roman"/>
          <w:sz w:val="24"/>
          <w:szCs w:val="24"/>
        </w:rPr>
        <w:t xml:space="preserve">̌ ČSN 73 6660 </w:t>
      </w:r>
    </w:p>
    <w:p w14:paraId="0E07D72F" w14:textId="77777777" w:rsidR="0046559E" w:rsidRDefault="0046559E" w:rsidP="0046559E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14:paraId="17701BDF" w14:textId="5448DF60" w:rsidR="0046559E" w:rsidRPr="00286FC1" w:rsidRDefault="0046559E" w:rsidP="0046559E">
      <w:pPr>
        <w:pStyle w:val="Zkladntext"/>
        <w:numPr>
          <w:ilvl w:val="1"/>
          <w:numId w:val="13"/>
        </w:num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Zkoušky</w:t>
      </w:r>
    </w:p>
    <w:p w14:paraId="42E9ED6A" w14:textId="2C399908" w:rsidR="0046559E" w:rsidRPr="006763A6" w:rsidRDefault="00BE5859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6763A6">
        <w:rPr>
          <w:rFonts w:ascii="Times New Roman" w:hAnsi="Times New Roman" w:cs="Arial"/>
          <w:sz w:val="24"/>
          <w:szCs w:val="24"/>
        </w:rPr>
        <w:t>Projektová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dokumentace stavby je </w:t>
      </w:r>
      <w:r w:rsidRPr="006763A6">
        <w:rPr>
          <w:rFonts w:ascii="Times New Roman" w:hAnsi="Times New Roman" w:cs="Arial"/>
          <w:sz w:val="24"/>
          <w:szCs w:val="24"/>
        </w:rPr>
        <w:t>navržena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v souladu s </w:t>
      </w:r>
      <w:r w:rsidRPr="006763A6">
        <w:rPr>
          <w:rFonts w:ascii="Times New Roman" w:hAnsi="Times New Roman" w:cs="Arial"/>
          <w:sz w:val="24"/>
          <w:szCs w:val="24"/>
        </w:rPr>
        <w:t>obecně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̌ </w:t>
      </w:r>
      <w:r w:rsidRPr="006763A6">
        <w:rPr>
          <w:rFonts w:ascii="Times New Roman" w:hAnsi="Times New Roman" w:cs="Arial"/>
          <w:sz w:val="24"/>
          <w:szCs w:val="24"/>
        </w:rPr>
        <w:t>technickými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r w:rsidRPr="006763A6">
        <w:rPr>
          <w:rFonts w:ascii="Times New Roman" w:hAnsi="Times New Roman" w:cs="Arial"/>
          <w:sz w:val="24"/>
          <w:szCs w:val="24"/>
        </w:rPr>
        <w:t>požadavky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na </w:t>
      </w:r>
      <w:r w:rsidRPr="006763A6">
        <w:rPr>
          <w:rFonts w:ascii="Times New Roman" w:hAnsi="Times New Roman" w:cs="Arial"/>
          <w:sz w:val="24"/>
          <w:szCs w:val="24"/>
        </w:rPr>
        <w:t>výstavbu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dané </w:t>
      </w:r>
      <w:r w:rsidRPr="006763A6">
        <w:rPr>
          <w:rFonts w:ascii="Times New Roman" w:hAnsi="Times New Roman" w:cs="Arial"/>
          <w:sz w:val="24"/>
          <w:szCs w:val="24"/>
        </w:rPr>
        <w:t>vyhláškou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č. 268/2009 Sb. a </w:t>
      </w:r>
      <w:r w:rsidRPr="006763A6">
        <w:rPr>
          <w:rFonts w:ascii="Times New Roman" w:hAnsi="Times New Roman" w:cs="Arial"/>
          <w:sz w:val="24"/>
          <w:szCs w:val="24"/>
        </w:rPr>
        <w:t>vyhláškou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č. 501/2006 Sb., o </w:t>
      </w:r>
      <w:r w:rsidRPr="006763A6">
        <w:rPr>
          <w:rFonts w:ascii="Times New Roman" w:hAnsi="Times New Roman" w:cs="Arial"/>
          <w:sz w:val="24"/>
          <w:szCs w:val="24"/>
        </w:rPr>
        <w:t>obecných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r w:rsidRPr="006763A6">
        <w:rPr>
          <w:rFonts w:ascii="Times New Roman" w:hAnsi="Times New Roman" w:cs="Arial"/>
          <w:sz w:val="24"/>
          <w:szCs w:val="24"/>
        </w:rPr>
        <w:t>technických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r w:rsidRPr="006763A6">
        <w:rPr>
          <w:rFonts w:ascii="Times New Roman" w:hAnsi="Times New Roman" w:cs="Arial"/>
          <w:sz w:val="24"/>
          <w:szCs w:val="24"/>
        </w:rPr>
        <w:t>požadavcích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na </w:t>
      </w:r>
      <w:r w:rsidRPr="006763A6">
        <w:rPr>
          <w:rFonts w:ascii="Times New Roman" w:hAnsi="Times New Roman" w:cs="Arial"/>
          <w:sz w:val="24"/>
          <w:szCs w:val="24"/>
        </w:rPr>
        <w:t>výstavbu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se </w:t>
      </w:r>
      <w:r w:rsidRPr="006763A6">
        <w:rPr>
          <w:rFonts w:ascii="Times New Roman" w:hAnsi="Times New Roman" w:cs="Arial"/>
          <w:sz w:val="24"/>
          <w:szCs w:val="24"/>
        </w:rPr>
        <w:t>všemi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r w:rsidRPr="006763A6">
        <w:rPr>
          <w:rFonts w:ascii="Times New Roman" w:hAnsi="Times New Roman" w:cs="Arial"/>
          <w:sz w:val="24"/>
          <w:szCs w:val="24"/>
        </w:rPr>
        <w:t>změnami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269/2009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Sb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, 22/2010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Sb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, 20/2011 Sb. </w:t>
      </w:r>
      <w:r>
        <w:rPr>
          <w:rFonts w:ascii="Times New Roman" w:hAnsi="Times New Roman" w:cs="Arial"/>
          <w:sz w:val="24"/>
          <w:szCs w:val="24"/>
        </w:rPr>
        <w:t>V</w:t>
      </w:r>
      <w:r w:rsidRPr="006763A6">
        <w:rPr>
          <w:rFonts w:ascii="Times New Roman" w:hAnsi="Times New Roman" w:cs="Arial"/>
          <w:sz w:val="24"/>
          <w:szCs w:val="24"/>
        </w:rPr>
        <w:t>nitřní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vodovod bude po </w:t>
      </w:r>
      <w:r w:rsidRPr="006763A6">
        <w:rPr>
          <w:rFonts w:ascii="Times New Roman" w:hAnsi="Times New Roman" w:cs="Arial"/>
          <w:sz w:val="24"/>
          <w:szCs w:val="24"/>
        </w:rPr>
        <w:t>celkové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</w:t>
      </w:r>
      <w:r w:rsidRPr="006763A6">
        <w:rPr>
          <w:rFonts w:ascii="Times New Roman" w:hAnsi="Times New Roman" w:cs="Arial"/>
          <w:sz w:val="24"/>
          <w:szCs w:val="24"/>
        </w:rPr>
        <w:t>montáži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podroben </w:t>
      </w:r>
      <w:r w:rsidRPr="006763A6">
        <w:rPr>
          <w:rFonts w:ascii="Times New Roman" w:hAnsi="Times New Roman" w:cs="Arial"/>
          <w:sz w:val="24"/>
          <w:szCs w:val="24"/>
        </w:rPr>
        <w:t>tlakové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́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zkoušce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, proplachu a </w:t>
      </w:r>
      <w:r w:rsidR="00286FC1" w:rsidRPr="006763A6">
        <w:rPr>
          <w:rFonts w:ascii="Times New Roman" w:hAnsi="Times New Roman" w:cs="Arial"/>
          <w:sz w:val="24"/>
          <w:szCs w:val="24"/>
        </w:rPr>
        <w:t>dezinfekci</w:t>
      </w:r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potrubi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́ dle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montážního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návodu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výrobce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 a dle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čl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. 136-147 normy ČSN. 736660 a bude o tom </w:t>
      </w:r>
      <w:proofErr w:type="spellStart"/>
      <w:r w:rsidR="0046559E" w:rsidRPr="006763A6">
        <w:rPr>
          <w:rFonts w:ascii="Times New Roman" w:hAnsi="Times New Roman" w:cs="Arial"/>
          <w:sz w:val="24"/>
          <w:szCs w:val="24"/>
        </w:rPr>
        <w:t>sepsán</w:t>
      </w:r>
      <w:proofErr w:type="spellEnd"/>
      <w:r w:rsidR="0046559E" w:rsidRPr="006763A6">
        <w:rPr>
          <w:rFonts w:ascii="Times New Roman" w:hAnsi="Times New Roman" w:cs="Arial"/>
          <w:sz w:val="24"/>
          <w:szCs w:val="24"/>
        </w:rPr>
        <w:t xml:space="preserve"> protokol. </w:t>
      </w:r>
    </w:p>
    <w:p w14:paraId="46D1E321" w14:textId="77777777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</w:p>
    <w:p w14:paraId="6B50ED06" w14:textId="345DED88" w:rsidR="00286FC1" w:rsidRPr="00286FC1" w:rsidRDefault="0046559E" w:rsidP="00A22EEF">
      <w:pPr>
        <w:pStyle w:val="Nadpis1"/>
        <w:numPr>
          <w:ilvl w:val="0"/>
          <w:numId w:val="0"/>
        </w:numPr>
      </w:pPr>
      <w:r>
        <w:t>3. Vzduchotechnika</w:t>
      </w:r>
    </w:p>
    <w:p w14:paraId="4052868E" w14:textId="239C8ED2" w:rsidR="0046559E" w:rsidRDefault="0046559E" w:rsidP="0046559E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="00F36C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Popis řešení</w:t>
      </w:r>
      <w:r w:rsidRPr="00210063">
        <w:rPr>
          <w:rFonts w:ascii="Times New Roman" w:hAnsi="Times New Roman"/>
          <w:b/>
          <w:sz w:val="24"/>
          <w:szCs w:val="24"/>
        </w:rPr>
        <w:t>:</w:t>
      </w:r>
    </w:p>
    <w:p w14:paraId="3900D0ED" w14:textId="3795E891" w:rsidR="0046559E" w:rsidRDefault="0046559E" w:rsidP="0046559E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9B5ACD">
        <w:rPr>
          <w:rFonts w:ascii="Times New Roman" w:hAnsi="Times New Roman" w:cs="Arial"/>
          <w:sz w:val="24"/>
          <w:szCs w:val="24"/>
        </w:rPr>
        <w:t xml:space="preserve">Pro </w:t>
      </w:r>
      <w:r w:rsidRPr="00AF0FB1">
        <w:rPr>
          <w:rFonts w:ascii="Times New Roman" w:hAnsi="Times New Roman" w:cs="Arial"/>
          <w:sz w:val="24"/>
          <w:szCs w:val="24"/>
        </w:rPr>
        <w:t>přístavbu učebny</w:t>
      </w:r>
      <w:r w:rsidRPr="009B5ACD">
        <w:rPr>
          <w:rFonts w:ascii="Times New Roman" w:hAnsi="Times New Roman" w:cs="Arial"/>
          <w:sz w:val="24"/>
          <w:szCs w:val="24"/>
        </w:rPr>
        <w:t xml:space="preserve"> je </w:t>
      </w:r>
      <w:r w:rsidR="00BE5859" w:rsidRPr="009B5ACD">
        <w:rPr>
          <w:rFonts w:ascii="Times New Roman" w:hAnsi="Times New Roman" w:cs="Arial"/>
          <w:sz w:val="24"/>
          <w:szCs w:val="24"/>
        </w:rPr>
        <w:t>navrhováno</w:t>
      </w:r>
      <w:r w:rsidRPr="009B5ACD">
        <w:rPr>
          <w:rFonts w:ascii="Times New Roman" w:hAnsi="Times New Roman" w:cs="Arial"/>
          <w:sz w:val="24"/>
          <w:szCs w:val="24"/>
        </w:rPr>
        <w:t xml:space="preserve"> vzduchotechnick</w:t>
      </w:r>
      <w:r w:rsidR="00BE5859">
        <w:rPr>
          <w:rFonts w:ascii="Times New Roman" w:hAnsi="Times New Roman" w:cs="Arial"/>
          <w:sz w:val="24"/>
          <w:szCs w:val="24"/>
        </w:rPr>
        <w:t>é</w:t>
      </w:r>
      <w:r w:rsidRPr="009B5ACD">
        <w:rPr>
          <w:rFonts w:ascii="Times New Roman" w:hAnsi="Times New Roman" w:cs="Arial"/>
          <w:sz w:val="24"/>
          <w:szCs w:val="24"/>
        </w:rPr>
        <w:t xml:space="preserve"> </w:t>
      </w:r>
      <w:r w:rsidR="00BE5859" w:rsidRPr="009B5ACD">
        <w:rPr>
          <w:rFonts w:ascii="Times New Roman" w:hAnsi="Times New Roman" w:cs="Arial"/>
          <w:sz w:val="24"/>
          <w:szCs w:val="24"/>
        </w:rPr>
        <w:t>zařízeni</w:t>
      </w:r>
      <w:r w:rsidRPr="009B5ACD">
        <w:rPr>
          <w:rFonts w:ascii="Times New Roman" w:hAnsi="Times New Roman" w:cs="Arial"/>
          <w:sz w:val="24"/>
          <w:szCs w:val="24"/>
        </w:rPr>
        <w:t xml:space="preserve">́ s rekuperací tepla, </w:t>
      </w:r>
      <w:r w:rsidR="00BE5859" w:rsidRPr="009B5ACD">
        <w:rPr>
          <w:rFonts w:ascii="Times New Roman" w:hAnsi="Times New Roman" w:cs="Arial"/>
          <w:sz w:val="24"/>
          <w:szCs w:val="24"/>
        </w:rPr>
        <w:t>které</w:t>
      </w:r>
      <w:r w:rsidRPr="009B5ACD">
        <w:rPr>
          <w:rFonts w:ascii="Times New Roman" w:hAnsi="Times New Roman" w:cs="Arial"/>
          <w:sz w:val="24"/>
          <w:szCs w:val="24"/>
        </w:rPr>
        <w:t xml:space="preserve">́ zajistí </w:t>
      </w:r>
      <w:proofErr w:type="spellStart"/>
      <w:r w:rsidRPr="009B5ACD">
        <w:rPr>
          <w:rFonts w:ascii="Times New Roman" w:hAnsi="Times New Roman" w:cs="Arial"/>
          <w:sz w:val="24"/>
          <w:szCs w:val="24"/>
        </w:rPr>
        <w:t>větráni</w:t>
      </w:r>
      <w:proofErr w:type="spellEnd"/>
      <w:r w:rsidRPr="009B5ACD">
        <w:rPr>
          <w:rFonts w:ascii="Times New Roman" w:hAnsi="Times New Roman" w:cs="Arial"/>
          <w:sz w:val="24"/>
          <w:szCs w:val="24"/>
        </w:rPr>
        <w:t xml:space="preserve">́ prostorů </w:t>
      </w:r>
      <w:proofErr w:type="spellStart"/>
      <w:r w:rsidRPr="009B5ACD">
        <w:rPr>
          <w:rFonts w:ascii="Times New Roman" w:hAnsi="Times New Roman" w:cs="Arial"/>
          <w:sz w:val="24"/>
          <w:szCs w:val="24"/>
        </w:rPr>
        <w:t>tříd</w:t>
      </w:r>
      <w:r w:rsidRPr="00AF0FB1">
        <w:rPr>
          <w:rFonts w:ascii="Times New Roman" w:hAnsi="Times New Roman" w:cs="Arial"/>
          <w:sz w:val="24"/>
          <w:szCs w:val="24"/>
        </w:rPr>
        <w:t>y</w:t>
      </w:r>
      <w:proofErr w:type="spellEnd"/>
      <w:r w:rsidRPr="009B5ACD">
        <w:rPr>
          <w:rFonts w:ascii="Times New Roman" w:hAnsi="Times New Roman" w:cs="Arial"/>
          <w:sz w:val="24"/>
          <w:szCs w:val="24"/>
        </w:rPr>
        <w:t xml:space="preserve"> </w:t>
      </w:r>
      <w:r w:rsidR="00BE5859" w:rsidRPr="009B5ACD">
        <w:rPr>
          <w:rFonts w:ascii="Times New Roman" w:hAnsi="Times New Roman" w:cs="Arial"/>
          <w:sz w:val="24"/>
          <w:szCs w:val="24"/>
        </w:rPr>
        <w:t>přívodem</w:t>
      </w:r>
      <w:r w:rsidRPr="009B5ACD">
        <w:rPr>
          <w:rFonts w:ascii="Times New Roman" w:hAnsi="Times New Roman" w:cs="Arial"/>
          <w:sz w:val="24"/>
          <w:szCs w:val="24"/>
        </w:rPr>
        <w:t xml:space="preserve"> a odvodem vzduchu do a z </w:t>
      </w:r>
      <w:r w:rsidR="00BE5859" w:rsidRPr="009B5ACD">
        <w:rPr>
          <w:rFonts w:ascii="Times New Roman" w:hAnsi="Times New Roman" w:cs="Arial"/>
          <w:sz w:val="24"/>
          <w:szCs w:val="24"/>
        </w:rPr>
        <w:t>místnosti</w:t>
      </w:r>
      <w:r w:rsidRPr="009B5ACD">
        <w:rPr>
          <w:rFonts w:ascii="Times New Roman" w:hAnsi="Times New Roman" w:cs="Arial"/>
          <w:sz w:val="24"/>
          <w:szCs w:val="24"/>
        </w:rPr>
        <w:t>́ pomocí jednotk</w:t>
      </w:r>
      <w:r w:rsidRPr="00AF0FB1">
        <w:rPr>
          <w:rFonts w:ascii="Times New Roman" w:hAnsi="Times New Roman" w:cs="Arial"/>
          <w:sz w:val="24"/>
          <w:szCs w:val="24"/>
        </w:rPr>
        <w:t>y</w:t>
      </w:r>
      <w:r w:rsidRPr="009B5ACD">
        <w:rPr>
          <w:rFonts w:ascii="Times New Roman" w:hAnsi="Times New Roman" w:cs="Arial"/>
          <w:sz w:val="24"/>
          <w:szCs w:val="24"/>
        </w:rPr>
        <w:t xml:space="preserve"> s rekuperací tepla </w:t>
      </w:r>
      <w:r w:rsidR="00BE5859" w:rsidRPr="009B5ACD">
        <w:rPr>
          <w:rFonts w:ascii="Times New Roman" w:hAnsi="Times New Roman" w:cs="Arial"/>
          <w:sz w:val="24"/>
          <w:szCs w:val="24"/>
        </w:rPr>
        <w:t>umístěné</w:t>
      </w:r>
      <w:r w:rsidRPr="009B5ACD">
        <w:rPr>
          <w:rFonts w:ascii="Times New Roman" w:hAnsi="Times New Roman" w:cs="Arial"/>
          <w:sz w:val="24"/>
          <w:szCs w:val="24"/>
        </w:rPr>
        <w:t xml:space="preserve"> </w:t>
      </w:r>
      <w:r w:rsidR="00BE5859" w:rsidRPr="009B5ACD">
        <w:rPr>
          <w:rFonts w:ascii="Times New Roman" w:hAnsi="Times New Roman" w:cs="Arial"/>
          <w:sz w:val="24"/>
          <w:szCs w:val="24"/>
        </w:rPr>
        <w:t>přímo</w:t>
      </w:r>
      <w:r w:rsidRPr="009B5ACD">
        <w:rPr>
          <w:rFonts w:ascii="Times New Roman" w:hAnsi="Times New Roman" w:cs="Arial"/>
          <w:sz w:val="24"/>
          <w:szCs w:val="24"/>
        </w:rPr>
        <w:t xml:space="preserve"> v</w:t>
      </w:r>
      <w:r>
        <w:rPr>
          <w:rFonts w:ascii="Times New Roman" w:hAnsi="Times New Roman" w:cs="Arial"/>
          <w:sz w:val="24"/>
          <w:szCs w:val="24"/>
        </w:rPr>
        <w:t xml:space="preserve"> učebně</w:t>
      </w:r>
      <w:r w:rsidRPr="009B5ACD">
        <w:rPr>
          <w:rFonts w:ascii="Times New Roman" w:hAnsi="Times New Roman" w:cs="Arial"/>
          <w:sz w:val="24"/>
          <w:szCs w:val="24"/>
        </w:rPr>
        <w:t xml:space="preserve">. </w:t>
      </w:r>
    </w:p>
    <w:p w14:paraId="316E2845" w14:textId="77777777" w:rsidR="0046559E" w:rsidRPr="00AF0FB1" w:rsidRDefault="0046559E" w:rsidP="007110F8">
      <w:pPr>
        <w:pStyle w:val="Zkladntext"/>
        <w:outlineLvl w:val="0"/>
        <w:rPr>
          <w:rFonts w:ascii="Times New Roman" w:hAnsi="Times New Roman" w:cs="Arial"/>
          <w:sz w:val="24"/>
          <w:szCs w:val="24"/>
        </w:rPr>
      </w:pPr>
    </w:p>
    <w:p w14:paraId="6A0BB4DB" w14:textId="77777777" w:rsidR="0046559E" w:rsidRPr="00AF0FB1" w:rsidRDefault="0046559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Zařízení č. 1 – Větrání učebny</w:t>
      </w:r>
    </w:p>
    <w:p w14:paraId="5E2634EF" w14:textId="77777777" w:rsidR="0046559E" w:rsidRPr="00AF0FB1" w:rsidRDefault="0046559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VZT systém:</w:t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přívod/odvod</w:t>
      </w:r>
    </w:p>
    <w:p w14:paraId="7AC9ACEE" w14:textId="05F14E28" w:rsidR="0046559E" w:rsidRDefault="008E439B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Max</w:t>
      </w:r>
      <w:r w:rsidR="00D075EC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. m</w:t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nožství vzduchu: </w:t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D075EC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725/</w:t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650</w:t>
      </w:r>
      <w:r w:rsidR="007110F8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 </w:t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m</w:t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cs-CZ"/>
        </w:rPr>
        <w:t>3</w:t>
      </w:r>
      <w:r w:rsidR="0046559E"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/h</w:t>
      </w:r>
      <w:r w:rsidR="00D075EC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 při 30 Pa</w:t>
      </w:r>
    </w:p>
    <w:p w14:paraId="6BC8BB2F" w14:textId="71FAA4A0" w:rsidR="00E11DC9" w:rsidRDefault="000B657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0B657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Elektrické napětí: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0B657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1/N/PE 230 V proud 1,1 A</w:t>
      </w:r>
    </w:p>
    <w:p w14:paraId="5755575A" w14:textId="410B4D16" w:rsidR="000B657E" w:rsidRDefault="00C656F7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C656F7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Výkon motoru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C656F7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156 W</w:t>
      </w:r>
    </w:p>
    <w:p w14:paraId="324F0268" w14:textId="1F43A12E" w:rsidR="00C656F7" w:rsidRDefault="003621BD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3621BD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Účinnost rekuperace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  <w:t xml:space="preserve">až </w:t>
      </w:r>
      <w:r w:rsidRPr="003621BD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89,2%</w:t>
      </w:r>
    </w:p>
    <w:p w14:paraId="739C649B" w14:textId="43336DEC" w:rsidR="003621BD" w:rsidRDefault="00200254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200254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Maximální teplota vzduchu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proofErr w:type="gramStart"/>
      <w:r w:rsidRPr="00200254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40°C</w:t>
      </w:r>
      <w:proofErr w:type="gramEnd"/>
    </w:p>
    <w:p w14:paraId="25FC2D2F" w14:textId="1F1E0BE4" w:rsidR="0046559E" w:rsidRPr="00542F1D" w:rsidRDefault="00120B9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cs-CZ"/>
        </w:rPr>
      </w:pPr>
      <w:r w:rsidRPr="00120B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Rozměry: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4655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proofErr w:type="gramStart"/>
      <w:r w:rsidRPr="00120B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1910mm</w:t>
      </w:r>
      <w:proofErr w:type="gramEnd"/>
      <w:r w:rsidRPr="00120B9E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 x 916mm x 435mm</w:t>
      </w:r>
    </w:p>
    <w:p w14:paraId="565E2E54" w14:textId="70F9133B" w:rsidR="0046559E" w:rsidRDefault="0046559E" w:rsidP="002F32A4">
      <w:pPr>
        <w:autoSpaceDE w:val="0"/>
        <w:autoSpaceDN w:val="0"/>
        <w:adjustRightInd w:val="0"/>
        <w:spacing w:after="0" w:line="240" w:lineRule="auto"/>
        <w:ind w:left="4111" w:hanging="4111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Hladina akustického výkonu</w:t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: </w:t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Pr="00AF0FB1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ab/>
      </w:r>
      <w:r w:rsidR="008713D3" w:rsidRPr="008713D3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35 / 30 </w:t>
      </w:r>
      <w:proofErr w:type="spellStart"/>
      <w:r w:rsidR="008713D3" w:rsidRPr="008713D3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>LpA</w:t>
      </w:r>
      <w:proofErr w:type="spellEnd"/>
      <w:r w:rsidR="008713D3" w:rsidRPr="008713D3"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  <w:t xml:space="preserve"> Hladina akustického tlaku v 1m doba dozvuku 0,9s při 725 / 650 m³/h</w:t>
      </w:r>
    </w:p>
    <w:p w14:paraId="76242694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</w:p>
    <w:p w14:paraId="78401711" w14:textId="6457C31A" w:rsidR="0046559E" w:rsidRDefault="0046559E" w:rsidP="006324E9">
      <w:pPr>
        <w:pStyle w:val="Zkladntext"/>
        <w:ind w:firstLine="708"/>
        <w:outlineLvl w:val="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Interiérová rekuperační jednotka bude umístěna pod stropem učebny. Přívodní potrubí čerstvého vzduchu </w:t>
      </w:r>
      <w:r w:rsidR="001242A6" w:rsidRPr="001242A6">
        <w:rPr>
          <w:rFonts w:ascii="Times" w:hAnsi="Times"/>
          <w:sz w:val="24"/>
          <w:szCs w:val="24"/>
        </w:rPr>
        <w:t xml:space="preserve">bude vyvedeno na fasádu objektu </w:t>
      </w:r>
      <w:r>
        <w:rPr>
          <w:rFonts w:ascii="Times" w:hAnsi="Times"/>
          <w:sz w:val="24"/>
          <w:szCs w:val="24"/>
        </w:rPr>
        <w:t xml:space="preserve">a potrubí odpadního vzduchu bude vyvedeno na </w:t>
      </w:r>
      <w:r w:rsidR="001242A6">
        <w:rPr>
          <w:rFonts w:ascii="Times" w:hAnsi="Times"/>
          <w:sz w:val="24"/>
          <w:szCs w:val="24"/>
        </w:rPr>
        <w:t>střechu</w:t>
      </w:r>
      <w:r>
        <w:rPr>
          <w:rFonts w:ascii="Times" w:hAnsi="Times"/>
          <w:sz w:val="24"/>
          <w:szCs w:val="24"/>
        </w:rPr>
        <w:t xml:space="preserve"> objektu.</w:t>
      </w:r>
      <w:r w:rsidR="006324E9" w:rsidRPr="006324E9">
        <w:rPr>
          <w:rFonts w:ascii="Times" w:hAnsi="Times"/>
          <w:sz w:val="24"/>
          <w:szCs w:val="24"/>
        </w:rPr>
        <w:t xml:space="preserve"> </w:t>
      </w:r>
      <w:r w:rsidR="006324E9">
        <w:rPr>
          <w:rFonts w:ascii="Times" w:hAnsi="Times"/>
          <w:sz w:val="24"/>
          <w:szCs w:val="24"/>
        </w:rPr>
        <w:t xml:space="preserve">Jednotka bude vystrojena vestavěným el. </w:t>
      </w:r>
      <w:proofErr w:type="spellStart"/>
      <w:r w:rsidR="006324E9">
        <w:rPr>
          <w:rFonts w:ascii="Times" w:hAnsi="Times"/>
          <w:sz w:val="24"/>
          <w:szCs w:val="24"/>
        </w:rPr>
        <w:t>dohřevem</w:t>
      </w:r>
      <w:proofErr w:type="spellEnd"/>
      <w:r w:rsidR="006324E9">
        <w:rPr>
          <w:rFonts w:ascii="Times" w:hAnsi="Times"/>
          <w:sz w:val="24"/>
          <w:szCs w:val="24"/>
        </w:rPr>
        <w:t xml:space="preserve"> vzduchu a čidlem </w:t>
      </w:r>
      <w:r w:rsidR="006324E9" w:rsidRPr="009B5ACD">
        <w:rPr>
          <w:rFonts w:ascii="Times" w:hAnsi="Times"/>
          <w:sz w:val="24"/>
          <w:szCs w:val="24"/>
        </w:rPr>
        <w:t>CO</w:t>
      </w:r>
      <w:r w:rsidR="006324E9" w:rsidRPr="009B5ACD">
        <w:rPr>
          <w:rFonts w:ascii="Times" w:hAnsi="Times"/>
          <w:position w:val="-4"/>
          <w:sz w:val="16"/>
          <w:szCs w:val="16"/>
        </w:rPr>
        <w:t>2</w:t>
      </w:r>
      <w:r w:rsidR="006324E9">
        <w:rPr>
          <w:rFonts w:ascii="Times" w:hAnsi="Times"/>
          <w:position w:val="-4"/>
          <w:sz w:val="16"/>
          <w:szCs w:val="16"/>
        </w:rPr>
        <w:t xml:space="preserve">. </w:t>
      </w:r>
      <w:r w:rsidRPr="009B5ACD">
        <w:rPr>
          <w:rFonts w:ascii="Times" w:hAnsi="Times"/>
          <w:sz w:val="24"/>
          <w:szCs w:val="24"/>
        </w:rPr>
        <w:t>Jednotk</w:t>
      </w:r>
      <w:r>
        <w:rPr>
          <w:rFonts w:ascii="Times" w:hAnsi="Times"/>
          <w:sz w:val="24"/>
          <w:szCs w:val="24"/>
        </w:rPr>
        <w:t>a</w:t>
      </w:r>
      <w:r w:rsidRPr="009B5ACD"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bude</w:t>
      </w:r>
      <w:r w:rsidRPr="009B5ACD">
        <w:rPr>
          <w:rFonts w:ascii="Times" w:hAnsi="Times"/>
          <w:sz w:val="24"/>
          <w:szCs w:val="24"/>
        </w:rPr>
        <w:t xml:space="preserve"> na </w:t>
      </w:r>
      <w:r w:rsidR="00BE5859" w:rsidRPr="009B5ACD">
        <w:rPr>
          <w:rFonts w:ascii="Times" w:hAnsi="Times"/>
          <w:sz w:val="24"/>
          <w:szCs w:val="24"/>
        </w:rPr>
        <w:t>základě</w:t>
      </w:r>
      <w:r w:rsidRPr="009B5ACD">
        <w:rPr>
          <w:rFonts w:ascii="Times" w:hAnsi="Times"/>
          <w:sz w:val="24"/>
          <w:szCs w:val="24"/>
        </w:rPr>
        <w:t xml:space="preserve"> </w:t>
      </w:r>
      <w:r w:rsidR="00BE5859" w:rsidRPr="009B5ACD">
        <w:rPr>
          <w:rFonts w:ascii="TimesNewRoman" w:hAnsi="TimesNewRoman"/>
          <w:sz w:val="24"/>
          <w:szCs w:val="24"/>
        </w:rPr>
        <w:t>či</w:t>
      </w:r>
      <w:r w:rsidR="00BE5859" w:rsidRPr="009B5ACD">
        <w:rPr>
          <w:rFonts w:ascii="Times" w:hAnsi="Times"/>
          <w:sz w:val="24"/>
          <w:szCs w:val="24"/>
        </w:rPr>
        <w:t>d</w:t>
      </w:r>
      <w:r w:rsidR="006324E9">
        <w:rPr>
          <w:rFonts w:ascii="Times" w:hAnsi="Times"/>
          <w:sz w:val="24"/>
          <w:szCs w:val="24"/>
        </w:rPr>
        <w:t>la</w:t>
      </w:r>
      <w:r w:rsidRPr="009B5ACD">
        <w:rPr>
          <w:rFonts w:ascii="Times" w:hAnsi="Times"/>
          <w:sz w:val="24"/>
          <w:szCs w:val="24"/>
        </w:rPr>
        <w:t xml:space="preserve"> CO</w:t>
      </w:r>
      <w:r w:rsidRPr="009B5ACD">
        <w:rPr>
          <w:rFonts w:ascii="Times" w:hAnsi="Times"/>
          <w:position w:val="-4"/>
          <w:sz w:val="16"/>
          <w:szCs w:val="16"/>
        </w:rPr>
        <w:t xml:space="preserve">2 </w:t>
      </w:r>
      <w:r w:rsidRPr="009B5ACD">
        <w:rPr>
          <w:rFonts w:ascii="Times" w:hAnsi="Times"/>
          <w:sz w:val="24"/>
          <w:szCs w:val="24"/>
        </w:rPr>
        <w:t xml:space="preserve">automaticky regulovat </w:t>
      </w:r>
      <w:r w:rsidR="00BE5859" w:rsidRPr="009B5ACD">
        <w:rPr>
          <w:rFonts w:ascii="Times" w:hAnsi="Times"/>
          <w:sz w:val="24"/>
          <w:szCs w:val="24"/>
        </w:rPr>
        <w:t>množství</w:t>
      </w:r>
      <w:r w:rsidR="006324E9">
        <w:rPr>
          <w:rFonts w:ascii="Times" w:hAnsi="Times"/>
          <w:sz w:val="24"/>
          <w:szCs w:val="24"/>
        </w:rPr>
        <w:t xml:space="preserve"> </w:t>
      </w:r>
      <w:r w:rsidR="00BE5859" w:rsidRPr="009B5ACD">
        <w:rPr>
          <w:rFonts w:ascii="Times" w:hAnsi="Times"/>
          <w:sz w:val="24"/>
          <w:szCs w:val="24"/>
        </w:rPr>
        <w:t>v</w:t>
      </w:r>
      <w:r w:rsidR="00BE5859" w:rsidRPr="009B5ACD">
        <w:rPr>
          <w:rFonts w:ascii="TimesNewRoman" w:hAnsi="TimesNewRoman"/>
          <w:sz w:val="24"/>
          <w:szCs w:val="24"/>
        </w:rPr>
        <w:t>ět</w:t>
      </w:r>
      <w:r w:rsidR="00BE5859" w:rsidRPr="009B5ACD">
        <w:rPr>
          <w:rFonts w:ascii="Times" w:hAnsi="Times"/>
          <w:sz w:val="24"/>
          <w:szCs w:val="24"/>
        </w:rPr>
        <w:t>raného</w:t>
      </w:r>
      <w:r w:rsidRPr="009B5ACD">
        <w:rPr>
          <w:rFonts w:ascii="Times" w:hAnsi="Times"/>
          <w:sz w:val="24"/>
          <w:szCs w:val="24"/>
        </w:rPr>
        <w:t xml:space="preserve"> vzduchu v </w:t>
      </w:r>
      <w:r w:rsidR="00BE5859" w:rsidRPr="009B5ACD">
        <w:rPr>
          <w:rFonts w:ascii="Times" w:hAnsi="Times"/>
          <w:sz w:val="24"/>
          <w:szCs w:val="24"/>
        </w:rPr>
        <w:t>místnosti</w:t>
      </w:r>
      <w:r w:rsidR="00BE5859">
        <w:rPr>
          <w:rFonts w:ascii="Times" w:hAnsi="Times"/>
          <w:sz w:val="24"/>
          <w:szCs w:val="24"/>
        </w:rPr>
        <w:t>. Odvod kondenzátu bude sveden přes zápachovou uzávěru do kanalizace.</w:t>
      </w:r>
    </w:p>
    <w:p w14:paraId="7ED62FA2" w14:textId="076E2FEB" w:rsidR="006324E9" w:rsidRPr="006324E9" w:rsidRDefault="00A22EEF" w:rsidP="006324E9">
      <w:pPr>
        <w:pStyle w:val="Zkladntext"/>
        <w:ind w:firstLine="708"/>
        <w:outlineLvl w:val="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Rekuperační jednotka bude ovládána pomocí nástěnného ovladače.</w:t>
      </w:r>
    </w:p>
    <w:p w14:paraId="4DC1E3DB" w14:textId="77777777" w:rsidR="0046559E" w:rsidRDefault="0046559E" w:rsidP="004655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</w:p>
    <w:p w14:paraId="5257642C" w14:textId="707A6C60" w:rsidR="0046559E" w:rsidRPr="007110F8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</w:t>
      </w:r>
      <w:r w:rsidR="00F36CFD">
        <w:rPr>
          <w:rFonts w:ascii="Times New Roman" w:hAnsi="Times New Roman"/>
          <w:b/>
          <w:sz w:val="24"/>
          <w:szCs w:val="24"/>
        </w:rPr>
        <w:t xml:space="preserve"> </w:t>
      </w:r>
      <w:r w:rsidR="0046559E" w:rsidRPr="003C0419">
        <w:rPr>
          <w:rFonts w:ascii="Times New Roman" w:hAnsi="Times New Roman"/>
          <w:b/>
          <w:sz w:val="24"/>
          <w:szCs w:val="24"/>
        </w:rPr>
        <w:t>Použité předpisy a obecné technické normy</w:t>
      </w:r>
    </w:p>
    <w:p w14:paraId="59F21D34" w14:textId="3C58E290" w:rsidR="0046559E" w:rsidRDefault="0046559E" w:rsidP="007110F8">
      <w:pPr>
        <w:pStyle w:val="Zkladntext"/>
        <w:ind w:firstLine="708"/>
        <w:outlineLvl w:val="0"/>
        <w:rPr>
          <w:rFonts w:ascii="Times" w:hAnsi="Times"/>
          <w:sz w:val="24"/>
          <w:szCs w:val="24"/>
        </w:rPr>
      </w:pPr>
      <w:r w:rsidRPr="007110F8">
        <w:rPr>
          <w:rFonts w:ascii="Times" w:hAnsi="Times"/>
          <w:color w:val="auto"/>
          <w:sz w:val="24"/>
          <w:szCs w:val="24"/>
        </w:rPr>
        <w:fldChar w:fldCharType="begin"/>
      </w:r>
      <w:r w:rsidRPr="007110F8">
        <w:rPr>
          <w:rFonts w:ascii="Times" w:hAnsi="Times"/>
          <w:color w:val="auto"/>
          <w:sz w:val="24"/>
          <w:szCs w:val="24"/>
        </w:rPr>
        <w:instrText xml:space="preserve"> INCLUDEPICTURE "/var/folders/y3/qht8nrxx20gdw1wdrn7f13k00000gn/T/com.microsoft.Word/WebArchiveCopyPasteTempFiles/page3image29829248" \* MERGEFORMATINET </w:instrText>
      </w:r>
      <w:r w:rsidR="00000000">
        <w:rPr>
          <w:rFonts w:ascii="Times" w:hAnsi="Times"/>
          <w:color w:val="auto"/>
          <w:sz w:val="24"/>
          <w:szCs w:val="24"/>
        </w:rPr>
        <w:fldChar w:fldCharType="separate"/>
      </w:r>
      <w:r w:rsidRPr="007110F8">
        <w:rPr>
          <w:rFonts w:ascii="Times" w:hAnsi="Times"/>
          <w:color w:val="auto"/>
          <w:sz w:val="24"/>
          <w:szCs w:val="24"/>
        </w:rPr>
        <w:fldChar w:fldCharType="end"/>
      </w:r>
      <w:r w:rsidRPr="007110F8">
        <w:rPr>
          <w:rFonts w:ascii="Times" w:hAnsi="Times"/>
          <w:color w:val="auto"/>
          <w:sz w:val="24"/>
          <w:szCs w:val="24"/>
        </w:rPr>
        <w:fldChar w:fldCharType="begin"/>
      </w:r>
      <w:r w:rsidRPr="007110F8">
        <w:rPr>
          <w:rFonts w:ascii="Times" w:hAnsi="Times"/>
          <w:color w:val="auto"/>
          <w:sz w:val="24"/>
          <w:szCs w:val="24"/>
        </w:rPr>
        <w:instrText xml:space="preserve"> INCLUDEPICTURE "/var/folders/y3/qht8nrxx20gdw1wdrn7f13k00000gn/T/com.microsoft.Word/WebArchiveCopyPasteTempFiles/page3image29829440" \* MERGEFORMATINET </w:instrText>
      </w:r>
      <w:r w:rsidR="00000000">
        <w:rPr>
          <w:rFonts w:ascii="Times" w:hAnsi="Times"/>
          <w:color w:val="auto"/>
          <w:sz w:val="24"/>
          <w:szCs w:val="24"/>
        </w:rPr>
        <w:fldChar w:fldCharType="separate"/>
      </w:r>
      <w:r w:rsidRPr="007110F8">
        <w:rPr>
          <w:rFonts w:ascii="Times" w:hAnsi="Times"/>
          <w:color w:val="auto"/>
          <w:sz w:val="24"/>
          <w:szCs w:val="24"/>
        </w:rPr>
        <w:fldChar w:fldCharType="end"/>
      </w:r>
      <w:r w:rsidRPr="007110F8">
        <w:rPr>
          <w:rFonts w:ascii="Times" w:hAnsi="Times"/>
          <w:color w:val="auto"/>
          <w:sz w:val="24"/>
          <w:szCs w:val="24"/>
        </w:rPr>
        <w:fldChar w:fldCharType="begin"/>
      </w:r>
      <w:r w:rsidRPr="007110F8">
        <w:rPr>
          <w:rFonts w:ascii="Times" w:hAnsi="Times"/>
          <w:color w:val="auto"/>
          <w:sz w:val="24"/>
          <w:szCs w:val="24"/>
        </w:rPr>
        <w:instrText xml:space="preserve"> INCLUDEPICTURE "/var/folders/y3/qht8nrxx20gdw1wdrn7f13k00000gn/T/com.microsoft.Word/WebArchiveCopyPasteTempFiles/page3image29830208" \* MERGEFORMATINET </w:instrText>
      </w:r>
      <w:r w:rsidR="00000000">
        <w:rPr>
          <w:rFonts w:ascii="Times" w:hAnsi="Times"/>
          <w:color w:val="auto"/>
          <w:sz w:val="24"/>
          <w:szCs w:val="24"/>
        </w:rPr>
        <w:fldChar w:fldCharType="separate"/>
      </w:r>
      <w:r w:rsidRPr="007110F8">
        <w:rPr>
          <w:rFonts w:ascii="Times" w:hAnsi="Times"/>
          <w:color w:val="auto"/>
          <w:sz w:val="24"/>
          <w:szCs w:val="24"/>
        </w:rPr>
        <w:fldChar w:fldCharType="end"/>
      </w:r>
      <w:r w:rsidRPr="007110F8">
        <w:rPr>
          <w:rFonts w:ascii="Times" w:hAnsi="Times"/>
          <w:color w:val="auto"/>
          <w:sz w:val="24"/>
          <w:szCs w:val="24"/>
        </w:rPr>
        <w:fldChar w:fldCharType="begin"/>
      </w:r>
      <w:r w:rsidRPr="007110F8">
        <w:rPr>
          <w:rFonts w:ascii="Times" w:hAnsi="Times"/>
          <w:color w:val="auto"/>
          <w:sz w:val="24"/>
          <w:szCs w:val="24"/>
        </w:rPr>
        <w:instrText xml:space="preserve"> INCLUDEPICTURE "/var/folders/y3/qht8nrxx20gdw1wdrn7f13k00000gn/T/com.microsoft.Word/WebArchiveCopyPasteTempFiles/page3image29828672" \* MERGEFORMATINET </w:instrText>
      </w:r>
      <w:r w:rsidR="00000000">
        <w:rPr>
          <w:rFonts w:ascii="Times" w:hAnsi="Times"/>
          <w:color w:val="auto"/>
          <w:sz w:val="24"/>
          <w:szCs w:val="24"/>
        </w:rPr>
        <w:fldChar w:fldCharType="separate"/>
      </w:r>
      <w:r w:rsidRPr="007110F8">
        <w:rPr>
          <w:rFonts w:ascii="Times" w:hAnsi="Times"/>
          <w:color w:val="auto"/>
          <w:sz w:val="24"/>
          <w:szCs w:val="24"/>
        </w:rPr>
        <w:fldChar w:fldCharType="end"/>
      </w:r>
      <w:r w:rsidRPr="007110F8">
        <w:rPr>
          <w:rFonts w:ascii="Times" w:hAnsi="Times"/>
          <w:color w:val="auto"/>
          <w:sz w:val="24"/>
          <w:szCs w:val="24"/>
        </w:rPr>
        <w:fldChar w:fldCharType="begin"/>
      </w:r>
      <w:r w:rsidRPr="007110F8">
        <w:rPr>
          <w:rFonts w:ascii="Times" w:hAnsi="Times"/>
          <w:color w:val="auto"/>
          <w:sz w:val="24"/>
          <w:szCs w:val="24"/>
        </w:rPr>
        <w:instrText xml:space="preserve"> INCLUDEPICTURE "/var/folders/y3/qht8nrxx20gdw1wdrn7f13k00000gn/T/com.microsoft.Word/WebArchiveCopyPasteTempFiles/page3image29830592" \* MERGEFORMATINET </w:instrText>
      </w:r>
      <w:r w:rsidR="00000000">
        <w:rPr>
          <w:rFonts w:ascii="Times" w:hAnsi="Times"/>
          <w:color w:val="auto"/>
          <w:sz w:val="24"/>
          <w:szCs w:val="24"/>
        </w:rPr>
        <w:fldChar w:fldCharType="separate"/>
      </w:r>
      <w:r w:rsidRPr="007110F8">
        <w:rPr>
          <w:rFonts w:ascii="Times" w:hAnsi="Times"/>
          <w:color w:val="auto"/>
          <w:sz w:val="24"/>
          <w:szCs w:val="24"/>
        </w:rPr>
        <w:fldChar w:fldCharType="end"/>
      </w:r>
      <w:r w:rsidR="00BE5859" w:rsidRPr="007110F8">
        <w:rPr>
          <w:rFonts w:ascii="Times" w:hAnsi="Times"/>
          <w:color w:val="auto"/>
          <w:sz w:val="24"/>
          <w:szCs w:val="24"/>
        </w:rPr>
        <w:t>Množství</w:t>
      </w:r>
      <w:r w:rsidRPr="007110F8">
        <w:rPr>
          <w:rFonts w:ascii="Times" w:hAnsi="Times"/>
          <w:color w:val="auto"/>
          <w:sz w:val="24"/>
          <w:szCs w:val="24"/>
        </w:rPr>
        <w:t xml:space="preserve"> </w:t>
      </w:r>
      <w:r w:rsidR="00BE5859" w:rsidRPr="007110F8">
        <w:rPr>
          <w:rFonts w:ascii="Times" w:hAnsi="Times"/>
          <w:color w:val="auto"/>
          <w:sz w:val="24"/>
          <w:szCs w:val="24"/>
        </w:rPr>
        <w:t>větraného</w:t>
      </w:r>
      <w:r w:rsidRPr="007110F8">
        <w:rPr>
          <w:rFonts w:ascii="Times" w:hAnsi="Times"/>
          <w:color w:val="auto"/>
          <w:sz w:val="24"/>
          <w:szCs w:val="24"/>
        </w:rPr>
        <w:t xml:space="preserve"> vzduchu jsou voleno podle </w:t>
      </w:r>
      <w:r w:rsidR="00BE5859" w:rsidRPr="007110F8">
        <w:rPr>
          <w:rFonts w:ascii="Times" w:hAnsi="Times"/>
          <w:color w:val="auto"/>
          <w:sz w:val="24"/>
          <w:szCs w:val="24"/>
        </w:rPr>
        <w:t>vyhlášky</w:t>
      </w:r>
      <w:r w:rsidRPr="007110F8">
        <w:rPr>
          <w:rFonts w:ascii="Times" w:hAnsi="Times"/>
          <w:color w:val="auto"/>
          <w:sz w:val="24"/>
          <w:szCs w:val="24"/>
        </w:rPr>
        <w:t xml:space="preserve"> 410/2005 Sb. o </w:t>
      </w:r>
      <w:r w:rsidR="00BE5859" w:rsidRPr="007110F8">
        <w:rPr>
          <w:rFonts w:ascii="Times" w:hAnsi="Times"/>
          <w:color w:val="auto"/>
          <w:sz w:val="24"/>
          <w:szCs w:val="24"/>
        </w:rPr>
        <w:t>hygienických</w:t>
      </w:r>
      <w:r w:rsidRPr="007110F8">
        <w:rPr>
          <w:rFonts w:ascii="Times" w:hAnsi="Times"/>
          <w:color w:val="auto"/>
          <w:sz w:val="24"/>
          <w:szCs w:val="24"/>
        </w:rPr>
        <w:t xml:space="preserve"> </w:t>
      </w:r>
      <w:r w:rsidR="00BE5859" w:rsidRPr="007110F8">
        <w:rPr>
          <w:rFonts w:ascii="Times" w:hAnsi="Times"/>
          <w:color w:val="auto"/>
          <w:sz w:val="24"/>
          <w:szCs w:val="24"/>
        </w:rPr>
        <w:t>požadavcích</w:t>
      </w:r>
      <w:r w:rsidRPr="007110F8">
        <w:rPr>
          <w:rFonts w:ascii="Times" w:hAnsi="Times"/>
          <w:color w:val="auto"/>
          <w:sz w:val="24"/>
          <w:szCs w:val="24"/>
        </w:rPr>
        <w:t xml:space="preserve"> na prostory a provoz </w:t>
      </w:r>
      <w:r w:rsidR="00BE5859" w:rsidRPr="007110F8">
        <w:rPr>
          <w:rFonts w:ascii="Times" w:hAnsi="Times"/>
          <w:color w:val="auto"/>
          <w:sz w:val="24"/>
          <w:szCs w:val="24"/>
        </w:rPr>
        <w:t>zařízeni</w:t>
      </w:r>
      <w:r w:rsidRPr="007110F8">
        <w:rPr>
          <w:rFonts w:ascii="Times" w:hAnsi="Times"/>
          <w:color w:val="auto"/>
          <w:sz w:val="24"/>
          <w:szCs w:val="24"/>
        </w:rPr>
        <w:t xml:space="preserve">́ a provozoven pro </w:t>
      </w:r>
      <w:r w:rsidR="00BE5859" w:rsidRPr="007110F8">
        <w:rPr>
          <w:rFonts w:ascii="Times" w:hAnsi="Times"/>
          <w:color w:val="auto"/>
          <w:sz w:val="24"/>
          <w:szCs w:val="24"/>
        </w:rPr>
        <w:t>výchovu</w:t>
      </w:r>
      <w:r w:rsidRPr="007110F8">
        <w:rPr>
          <w:rFonts w:ascii="Times" w:hAnsi="Times"/>
          <w:color w:val="auto"/>
          <w:sz w:val="24"/>
          <w:szCs w:val="24"/>
        </w:rPr>
        <w:t xml:space="preserve"> a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vzděláváni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́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děti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́ a </w:t>
      </w:r>
      <w:r w:rsidR="00BE5859" w:rsidRPr="007110F8">
        <w:rPr>
          <w:rFonts w:ascii="Times" w:hAnsi="Times"/>
          <w:color w:val="auto"/>
          <w:sz w:val="24"/>
          <w:szCs w:val="24"/>
        </w:rPr>
        <w:t>mladistvých</w:t>
      </w:r>
      <w:r w:rsidRPr="007110F8">
        <w:rPr>
          <w:rFonts w:ascii="Times" w:hAnsi="Times"/>
          <w:color w:val="auto"/>
          <w:sz w:val="24"/>
          <w:szCs w:val="24"/>
        </w:rPr>
        <w:t xml:space="preserve"> ve </w:t>
      </w:r>
      <w:r w:rsidR="00BE5859" w:rsidRPr="007110F8">
        <w:rPr>
          <w:rFonts w:ascii="Times" w:hAnsi="Times"/>
          <w:color w:val="auto"/>
          <w:sz w:val="24"/>
          <w:szCs w:val="24"/>
        </w:rPr>
        <w:t>výši</w:t>
      </w:r>
      <w:r w:rsidRPr="007110F8">
        <w:rPr>
          <w:rFonts w:ascii="Times" w:hAnsi="Times"/>
          <w:color w:val="auto"/>
          <w:sz w:val="24"/>
          <w:szCs w:val="24"/>
        </w:rPr>
        <w:t xml:space="preserve"> 20 m3/hod/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žák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 a dle </w:t>
      </w:r>
      <w:r w:rsidR="00BE5859" w:rsidRPr="007110F8">
        <w:rPr>
          <w:rFonts w:ascii="Times" w:hAnsi="Times"/>
          <w:color w:val="auto"/>
          <w:sz w:val="24"/>
          <w:szCs w:val="24"/>
        </w:rPr>
        <w:t>Nařízení</w:t>
      </w:r>
      <w:r w:rsidRPr="007110F8">
        <w:rPr>
          <w:rFonts w:ascii="Times" w:hAnsi="Times"/>
          <w:color w:val="auto"/>
          <w:sz w:val="24"/>
          <w:szCs w:val="24"/>
        </w:rPr>
        <w:t xml:space="preserve"> </w:t>
      </w:r>
      <w:r w:rsidR="00BE5859" w:rsidRPr="007110F8">
        <w:rPr>
          <w:rFonts w:ascii="Times" w:hAnsi="Times"/>
          <w:color w:val="auto"/>
          <w:sz w:val="24"/>
          <w:szCs w:val="24"/>
        </w:rPr>
        <w:t>vlády</w:t>
      </w:r>
      <w:r w:rsidRPr="007110F8">
        <w:rPr>
          <w:rFonts w:ascii="Times" w:hAnsi="Times"/>
          <w:color w:val="auto"/>
          <w:sz w:val="24"/>
          <w:szCs w:val="24"/>
        </w:rPr>
        <w:t xml:space="preserve"> 361/2007 Sb., </w:t>
      </w:r>
      <w:r w:rsidR="00BE5859" w:rsidRPr="007110F8">
        <w:rPr>
          <w:rFonts w:ascii="Times" w:hAnsi="Times"/>
          <w:color w:val="auto"/>
          <w:sz w:val="24"/>
          <w:szCs w:val="24"/>
        </w:rPr>
        <w:t>kterým</w:t>
      </w:r>
      <w:r w:rsidRPr="007110F8">
        <w:rPr>
          <w:rFonts w:ascii="Times" w:hAnsi="Times"/>
          <w:color w:val="auto"/>
          <w:sz w:val="24"/>
          <w:szCs w:val="24"/>
        </w:rPr>
        <w:t xml:space="preserve"> se </w:t>
      </w:r>
      <w:r w:rsidR="00BE5859" w:rsidRPr="007110F8">
        <w:rPr>
          <w:rFonts w:ascii="Times" w:hAnsi="Times"/>
          <w:color w:val="auto"/>
          <w:sz w:val="24"/>
          <w:szCs w:val="24"/>
        </w:rPr>
        <w:t>stanoví podmínky</w:t>
      </w:r>
      <w:r w:rsidRPr="007110F8">
        <w:rPr>
          <w:rFonts w:ascii="Times" w:hAnsi="Times"/>
          <w:color w:val="auto"/>
          <w:sz w:val="24"/>
          <w:szCs w:val="24"/>
        </w:rPr>
        <w:t xml:space="preserve"> ochrany </w:t>
      </w:r>
      <w:r w:rsidR="00BE5859" w:rsidRPr="007110F8">
        <w:rPr>
          <w:rFonts w:ascii="Times" w:hAnsi="Times"/>
          <w:color w:val="auto"/>
          <w:sz w:val="24"/>
          <w:szCs w:val="24"/>
        </w:rPr>
        <w:t>zdraví při</w:t>
      </w:r>
      <w:r w:rsidRPr="007110F8">
        <w:rPr>
          <w:rFonts w:ascii="Times" w:hAnsi="Times"/>
          <w:color w:val="auto"/>
          <w:sz w:val="24"/>
          <w:szCs w:val="24"/>
        </w:rPr>
        <w:t xml:space="preserve"> </w:t>
      </w:r>
      <w:r w:rsidR="00BE5859" w:rsidRPr="007110F8">
        <w:rPr>
          <w:rFonts w:ascii="Times" w:hAnsi="Times"/>
          <w:color w:val="auto"/>
          <w:sz w:val="24"/>
          <w:szCs w:val="24"/>
        </w:rPr>
        <w:t>práci</w:t>
      </w:r>
      <w:r w:rsidRPr="007110F8">
        <w:rPr>
          <w:rFonts w:ascii="Times" w:hAnsi="Times"/>
          <w:color w:val="auto"/>
          <w:sz w:val="24"/>
          <w:szCs w:val="24"/>
        </w:rPr>
        <w:t xml:space="preserve"> ve </w:t>
      </w:r>
      <w:r w:rsidR="00BE5859" w:rsidRPr="007110F8">
        <w:rPr>
          <w:rFonts w:ascii="Times" w:hAnsi="Times"/>
          <w:color w:val="auto"/>
          <w:sz w:val="24"/>
          <w:szCs w:val="24"/>
        </w:rPr>
        <w:t>výši</w:t>
      </w:r>
      <w:r w:rsidRPr="007110F8">
        <w:rPr>
          <w:rFonts w:ascii="Times" w:hAnsi="Times"/>
          <w:color w:val="auto"/>
          <w:sz w:val="24"/>
          <w:szCs w:val="24"/>
        </w:rPr>
        <w:t xml:space="preserve"> 50 m3/hod pro </w:t>
      </w:r>
      <w:r w:rsidR="00BE5859" w:rsidRPr="007110F8">
        <w:rPr>
          <w:rFonts w:ascii="Times" w:hAnsi="Times"/>
          <w:color w:val="auto"/>
          <w:sz w:val="24"/>
          <w:szCs w:val="24"/>
        </w:rPr>
        <w:t>učitele</w:t>
      </w:r>
      <w:r w:rsidRPr="007110F8">
        <w:rPr>
          <w:rFonts w:ascii="Times" w:hAnsi="Times"/>
          <w:color w:val="auto"/>
          <w:sz w:val="24"/>
          <w:szCs w:val="24"/>
        </w:rPr>
        <w:t>/</w:t>
      </w:r>
      <w:r w:rsidR="005050BC" w:rsidRPr="007110F8">
        <w:rPr>
          <w:rFonts w:ascii="Times" w:hAnsi="Times"/>
          <w:color w:val="auto"/>
          <w:sz w:val="24"/>
          <w:szCs w:val="24"/>
        </w:rPr>
        <w:t>učitelku</w:t>
      </w:r>
      <w:r w:rsidRPr="007110F8">
        <w:rPr>
          <w:rFonts w:ascii="Times" w:hAnsi="Times"/>
          <w:color w:val="auto"/>
          <w:sz w:val="24"/>
          <w:szCs w:val="24"/>
        </w:rPr>
        <w:t xml:space="preserve">. </w:t>
      </w:r>
      <w:r w:rsidR="007110F8">
        <w:rPr>
          <w:rFonts w:ascii="Times" w:hAnsi="Times"/>
          <w:color w:val="auto"/>
          <w:sz w:val="24"/>
          <w:szCs w:val="24"/>
        </w:rPr>
        <w:tab/>
      </w:r>
      <w:r w:rsidR="007110F8">
        <w:rPr>
          <w:rFonts w:ascii="Times" w:hAnsi="Times"/>
          <w:color w:val="auto"/>
          <w:sz w:val="24"/>
          <w:szCs w:val="24"/>
        </w:rPr>
        <w:tab/>
      </w:r>
      <w:r w:rsidR="007110F8">
        <w:rPr>
          <w:rFonts w:ascii="Times" w:hAnsi="Times"/>
          <w:color w:val="auto"/>
          <w:sz w:val="24"/>
          <w:szCs w:val="24"/>
        </w:rPr>
        <w:tab/>
      </w:r>
      <w:r w:rsidRPr="009B5ACD">
        <w:rPr>
          <w:rFonts w:ascii="Times" w:hAnsi="Times"/>
          <w:sz w:val="24"/>
          <w:szCs w:val="24"/>
        </w:rPr>
        <w:t xml:space="preserve">Dle </w:t>
      </w:r>
      <w:proofErr w:type="spellStart"/>
      <w:r w:rsidRPr="009B5ACD">
        <w:rPr>
          <w:rFonts w:ascii="Times" w:hAnsi="Times"/>
          <w:sz w:val="24"/>
          <w:szCs w:val="24"/>
        </w:rPr>
        <w:t>nařízeni</w:t>
      </w:r>
      <w:proofErr w:type="spellEnd"/>
      <w:r w:rsidRPr="009B5ACD">
        <w:rPr>
          <w:rFonts w:ascii="Times" w:hAnsi="Times"/>
          <w:sz w:val="24"/>
          <w:szCs w:val="24"/>
        </w:rPr>
        <w:t xml:space="preserve">́ </w:t>
      </w:r>
      <w:proofErr w:type="spellStart"/>
      <w:r w:rsidRPr="009B5ACD">
        <w:rPr>
          <w:rFonts w:ascii="Times" w:hAnsi="Times"/>
          <w:sz w:val="24"/>
          <w:szCs w:val="24"/>
        </w:rPr>
        <w:t>vlády</w:t>
      </w:r>
      <w:proofErr w:type="spellEnd"/>
      <w:r w:rsidRPr="009B5ACD">
        <w:rPr>
          <w:rFonts w:ascii="Times" w:hAnsi="Times"/>
          <w:sz w:val="24"/>
          <w:szCs w:val="24"/>
        </w:rPr>
        <w:t xml:space="preserve"> č. 272/2011 Sb. – o </w:t>
      </w:r>
      <w:proofErr w:type="spellStart"/>
      <w:r w:rsidRPr="009B5ACD">
        <w:rPr>
          <w:rFonts w:ascii="Times" w:hAnsi="Times"/>
          <w:sz w:val="24"/>
          <w:szCs w:val="24"/>
        </w:rPr>
        <w:t>ochrane</w:t>
      </w:r>
      <w:proofErr w:type="spellEnd"/>
      <w:r w:rsidRPr="009B5ACD">
        <w:rPr>
          <w:rFonts w:ascii="Times" w:hAnsi="Times"/>
          <w:sz w:val="24"/>
          <w:szCs w:val="24"/>
        </w:rPr>
        <w:t xml:space="preserve">̌ </w:t>
      </w:r>
      <w:proofErr w:type="spellStart"/>
      <w:r w:rsidRPr="009B5ACD">
        <w:rPr>
          <w:rFonts w:ascii="Times" w:hAnsi="Times"/>
          <w:sz w:val="24"/>
          <w:szCs w:val="24"/>
        </w:rPr>
        <w:t>zdravi</w:t>
      </w:r>
      <w:proofErr w:type="spellEnd"/>
      <w:r w:rsidRPr="009B5ACD">
        <w:rPr>
          <w:rFonts w:ascii="Times" w:hAnsi="Times"/>
          <w:sz w:val="24"/>
          <w:szCs w:val="24"/>
        </w:rPr>
        <w:t xml:space="preserve">́ </w:t>
      </w:r>
      <w:proofErr w:type="spellStart"/>
      <w:r w:rsidRPr="009B5ACD">
        <w:rPr>
          <w:rFonts w:ascii="Times" w:hAnsi="Times"/>
          <w:sz w:val="24"/>
          <w:szCs w:val="24"/>
        </w:rPr>
        <w:t>před</w:t>
      </w:r>
      <w:proofErr w:type="spellEnd"/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nepříznivými</w:t>
      </w:r>
      <w:proofErr w:type="spellEnd"/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účinky</w:t>
      </w:r>
      <w:proofErr w:type="spellEnd"/>
      <w:r w:rsidRPr="009B5ACD">
        <w:rPr>
          <w:rFonts w:ascii="Times" w:hAnsi="Times"/>
          <w:sz w:val="24"/>
          <w:szCs w:val="24"/>
        </w:rPr>
        <w:t xml:space="preserve"> hluku a vibrací je dle § 11 odstavce 3 a </w:t>
      </w:r>
      <w:proofErr w:type="spellStart"/>
      <w:r w:rsidRPr="009B5ACD">
        <w:rPr>
          <w:rFonts w:ascii="Times" w:hAnsi="Times"/>
          <w:sz w:val="24"/>
          <w:szCs w:val="24"/>
        </w:rPr>
        <w:t>přílohy</w:t>
      </w:r>
      <w:proofErr w:type="spellEnd"/>
      <w:r w:rsidRPr="009B5ACD">
        <w:rPr>
          <w:rFonts w:ascii="Times" w:hAnsi="Times"/>
          <w:sz w:val="24"/>
          <w:szCs w:val="24"/>
        </w:rPr>
        <w:t xml:space="preserve"> č. 2 hygienický limit </w:t>
      </w:r>
      <w:proofErr w:type="spellStart"/>
      <w:r w:rsidRPr="009B5ACD">
        <w:rPr>
          <w:rFonts w:ascii="Times" w:hAnsi="Times"/>
          <w:sz w:val="24"/>
          <w:szCs w:val="24"/>
        </w:rPr>
        <w:t>maximálni</w:t>
      </w:r>
      <w:proofErr w:type="spellEnd"/>
      <w:r w:rsidRPr="009B5ACD">
        <w:rPr>
          <w:rFonts w:ascii="Times" w:hAnsi="Times"/>
          <w:sz w:val="24"/>
          <w:szCs w:val="24"/>
        </w:rPr>
        <w:t xml:space="preserve">́ hladiny </w:t>
      </w:r>
      <w:proofErr w:type="spellStart"/>
      <w:r w:rsidRPr="009B5ACD">
        <w:rPr>
          <w:rFonts w:ascii="Times" w:hAnsi="Times"/>
          <w:sz w:val="24"/>
          <w:szCs w:val="24"/>
        </w:rPr>
        <w:t>akustického</w:t>
      </w:r>
      <w:proofErr w:type="spellEnd"/>
      <w:r w:rsidRPr="009B5ACD">
        <w:rPr>
          <w:rFonts w:ascii="Times" w:hAnsi="Times"/>
          <w:sz w:val="24"/>
          <w:szCs w:val="24"/>
        </w:rPr>
        <w:t xml:space="preserve"> tlaku A pro hluk </w:t>
      </w:r>
      <w:proofErr w:type="spellStart"/>
      <w:r w:rsidRPr="009B5ACD">
        <w:rPr>
          <w:rFonts w:ascii="Times" w:hAnsi="Times"/>
          <w:sz w:val="24"/>
          <w:szCs w:val="24"/>
        </w:rPr>
        <w:t>šíříci</w:t>
      </w:r>
      <w:proofErr w:type="spellEnd"/>
      <w:r w:rsidRPr="009B5ACD">
        <w:rPr>
          <w:rFonts w:ascii="Times" w:hAnsi="Times"/>
          <w:sz w:val="24"/>
          <w:szCs w:val="24"/>
        </w:rPr>
        <w:t xml:space="preserve">́ se ze </w:t>
      </w:r>
      <w:proofErr w:type="spellStart"/>
      <w:r w:rsidRPr="009B5ACD">
        <w:rPr>
          <w:rFonts w:ascii="Times" w:hAnsi="Times"/>
          <w:sz w:val="24"/>
          <w:szCs w:val="24"/>
        </w:rPr>
        <w:t>zdroju</w:t>
      </w:r>
      <w:proofErr w:type="spellEnd"/>
      <w:r w:rsidRPr="009B5ACD">
        <w:rPr>
          <w:rFonts w:ascii="Times" w:hAnsi="Times"/>
          <w:sz w:val="24"/>
          <w:szCs w:val="24"/>
        </w:rPr>
        <w:t xml:space="preserve">̊ </w:t>
      </w:r>
      <w:proofErr w:type="spellStart"/>
      <w:r w:rsidRPr="009B5ACD">
        <w:rPr>
          <w:rFonts w:ascii="Times" w:hAnsi="Times"/>
          <w:sz w:val="24"/>
          <w:szCs w:val="24"/>
        </w:rPr>
        <w:t>uvnitr</w:t>
      </w:r>
      <w:proofErr w:type="spellEnd"/>
      <w:r w:rsidRPr="009B5ACD">
        <w:rPr>
          <w:rFonts w:ascii="Times" w:hAnsi="Times"/>
          <w:sz w:val="24"/>
          <w:szCs w:val="24"/>
        </w:rPr>
        <w:t xml:space="preserve">̌ objektu </w:t>
      </w:r>
      <w:proofErr w:type="spellStart"/>
      <w:r w:rsidRPr="009B5ACD">
        <w:rPr>
          <w:rFonts w:ascii="Times" w:hAnsi="Times"/>
          <w:sz w:val="24"/>
          <w:szCs w:val="24"/>
        </w:rPr>
        <w:t>součtem</w:t>
      </w:r>
      <w:proofErr w:type="spellEnd"/>
      <w:r w:rsidRPr="009B5ACD">
        <w:rPr>
          <w:rFonts w:ascii="Times" w:hAnsi="Times"/>
          <w:sz w:val="24"/>
          <w:szCs w:val="24"/>
        </w:rPr>
        <w:t xml:space="preserve"> </w:t>
      </w:r>
      <w:r w:rsidR="005050BC" w:rsidRPr="009B5ACD">
        <w:rPr>
          <w:rFonts w:ascii="Times" w:hAnsi="Times"/>
          <w:sz w:val="24"/>
          <w:szCs w:val="24"/>
        </w:rPr>
        <w:t>základní</w:t>
      </w:r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maximálni</w:t>
      </w:r>
      <w:proofErr w:type="spellEnd"/>
      <w:r w:rsidRPr="009B5ACD">
        <w:rPr>
          <w:rFonts w:ascii="Times" w:hAnsi="Times"/>
          <w:sz w:val="24"/>
          <w:szCs w:val="24"/>
        </w:rPr>
        <w:t xml:space="preserve">́ hladiny </w:t>
      </w:r>
      <w:proofErr w:type="spellStart"/>
      <w:r w:rsidRPr="009B5ACD">
        <w:rPr>
          <w:rFonts w:ascii="Times" w:hAnsi="Times"/>
          <w:sz w:val="24"/>
          <w:szCs w:val="24"/>
        </w:rPr>
        <w:t>akustického</w:t>
      </w:r>
      <w:proofErr w:type="spellEnd"/>
      <w:r w:rsidRPr="009B5ACD">
        <w:rPr>
          <w:rFonts w:ascii="Times" w:hAnsi="Times"/>
          <w:sz w:val="24"/>
          <w:szCs w:val="24"/>
        </w:rPr>
        <w:t xml:space="preserve"> tlaku A </w:t>
      </w:r>
      <w:proofErr w:type="spellStart"/>
      <w:r w:rsidRPr="009B5ACD">
        <w:rPr>
          <w:rFonts w:ascii="Times" w:hAnsi="Times"/>
          <w:sz w:val="24"/>
          <w:szCs w:val="24"/>
        </w:rPr>
        <w:t>LAmax</w:t>
      </w:r>
      <w:proofErr w:type="spellEnd"/>
      <w:r w:rsidRPr="009B5ACD">
        <w:rPr>
          <w:rFonts w:ascii="Times" w:hAnsi="Times"/>
          <w:sz w:val="24"/>
          <w:szCs w:val="24"/>
        </w:rPr>
        <w:t xml:space="preserve"> rovný 40 dB a plus korekce dle </w:t>
      </w:r>
      <w:proofErr w:type="spellStart"/>
      <w:r w:rsidRPr="009B5ACD">
        <w:rPr>
          <w:rFonts w:ascii="Times" w:hAnsi="Times"/>
          <w:sz w:val="24"/>
          <w:szCs w:val="24"/>
        </w:rPr>
        <w:t>přílohy</w:t>
      </w:r>
      <w:proofErr w:type="spellEnd"/>
      <w:r w:rsidRPr="009B5ACD">
        <w:rPr>
          <w:rFonts w:ascii="Times" w:hAnsi="Times"/>
          <w:sz w:val="24"/>
          <w:szCs w:val="24"/>
        </w:rPr>
        <w:t xml:space="preserve"> č. 2 na </w:t>
      </w:r>
      <w:proofErr w:type="spellStart"/>
      <w:r w:rsidRPr="009B5ACD">
        <w:rPr>
          <w:rFonts w:ascii="Times" w:hAnsi="Times"/>
          <w:sz w:val="24"/>
          <w:szCs w:val="24"/>
        </w:rPr>
        <w:t>chráněne</w:t>
      </w:r>
      <w:proofErr w:type="spellEnd"/>
      <w:r w:rsidRPr="009B5ACD">
        <w:rPr>
          <w:rFonts w:ascii="Times" w:hAnsi="Times"/>
          <w:sz w:val="24"/>
          <w:szCs w:val="24"/>
        </w:rPr>
        <w:t xml:space="preserve">́ </w:t>
      </w:r>
      <w:r w:rsidR="005050BC" w:rsidRPr="009B5ACD">
        <w:rPr>
          <w:rFonts w:ascii="Times" w:hAnsi="Times"/>
          <w:sz w:val="24"/>
          <w:szCs w:val="24"/>
        </w:rPr>
        <w:t>vnitřní</w:t>
      </w:r>
      <w:r w:rsidR="005050BC">
        <w:rPr>
          <w:rFonts w:ascii="Times" w:hAnsi="Times"/>
          <w:sz w:val="24"/>
          <w:szCs w:val="24"/>
        </w:rPr>
        <w:t xml:space="preserve"> </w:t>
      </w:r>
      <w:r w:rsidRPr="009B5ACD">
        <w:rPr>
          <w:rFonts w:ascii="Times" w:hAnsi="Times"/>
          <w:sz w:val="24"/>
          <w:szCs w:val="24"/>
        </w:rPr>
        <w:t xml:space="preserve">prostory typu </w:t>
      </w:r>
      <w:proofErr w:type="spellStart"/>
      <w:r w:rsidRPr="009B5ACD">
        <w:rPr>
          <w:rFonts w:ascii="Times" w:hAnsi="Times"/>
          <w:sz w:val="24"/>
          <w:szCs w:val="24"/>
        </w:rPr>
        <w:t>přednáškových</w:t>
      </w:r>
      <w:proofErr w:type="spellEnd"/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síni</w:t>
      </w:r>
      <w:proofErr w:type="spellEnd"/>
      <w:r w:rsidRPr="009B5ACD">
        <w:rPr>
          <w:rFonts w:ascii="Times" w:hAnsi="Times"/>
          <w:sz w:val="24"/>
          <w:szCs w:val="24"/>
        </w:rPr>
        <w:t xml:space="preserve">́, </w:t>
      </w:r>
      <w:r w:rsidR="005050BC" w:rsidRPr="009B5ACD">
        <w:rPr>
          <w:rFonts w:ascii="Times" w:hAnsi="Times"/>
          <w:sz w:val="24"/>
          <w:szCs w:val="24"/>
        </w:rPr>
        <w:t>učeben</w:t>
      </w:r>
      <w:r w:rsidRPr="009B5ACD">
        <w:rPr>
          <w:rFonts w:ascii="Times" w:hAnsi="Times"/>
          <w:sz w:val="24"/>
          <w:szCs w:val="24"/>
        </w:rPr>
        <w:t xml:space="preserve"> a </w:t>
      </w:r>
      <w:r w:rsidR="005050BC" w:rsidRPr="009B5ACD">
        <w:rPr>
          <w:rFonts w:ascii="Times" w:hAnsi="Times"/>
          <w:sz w:val="24"/>
          <w:szCs w:val="24"/>
        </w:rPr>
        <w:t>pobytových</w:t>
      </w:r>
      <w:r w:rsidRPr="009B5ACD">
        <w:rPr>
          <w:rFonts w:ascii="Times" w:hAnsi="Times"/>
          <w:sz w:val="24"/>
          <w:szCs w:val="24"/>
        </w:rPr>
        <w:t xml:space="preserve"> </w:t>
      </w:r>
      <w:r w:rsidR="005050BC" w:rsidRPr="009B5ACD">
        <w:rPr>
          <w:rFonts w:ascii="Times" w:hAnsi="Times"/>
          <w:sz w:val="24"/>
          <w:szCs w:val="24"/>
        </w:rPr>
        <w:t>místností</w:t>
      </w:r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škol</w:t>
      </w:r>
      <w:proofErr w:type="spellEnd"/>
      <w:r w:rsidRPr="009B5ACD">
        <w:rPr>
          <w:rFonts w:ascii="Times" w:hAnsi="Times"/>
          <w:sz w:val="24"/>
          <w:szCs w:val="24"/>
        </w:rPr>
        <w:t xml:space="preserve">, </w:t>
      </w:r>
      <w:r w:rsidR="005050BC" w:rsidRPr="009B5ACD">
        <w:rPr>
          <w:rFonts w:ascii="Times" w:hAnsi="Times"/>
          <w:sz w:val="24"/>
          <w:szCs w:val="24"/>
        </w:rPr>
        <w:t>jeslí</w:t>
      </w:r>
      <w:r w:rsidRPr="009B5ACD">
        <w:rPr>
          <w:rFonts w:ascii="Times" w:hAnsi="Times"/>
          <w:sz w:val="24"/>
          <w:szCs w:val="24"/>
        </w:rPr>
        <w:t xml:space="preserve"> a staveb pro </w:t>
      </w:r>
      <w:proofErr w:type="spellStart"/>
      <w:r w:rsidRPr="009B5ACD">
        <w:rPr>
          <w:rFonts w:ascii="Times" w:hAnsi="Times"/>
          <w:sz w:val="24"/>
          <w:szCs w:val="24"/>
        </w:rPr>
        <w:t>předškolni</w:t>
      </w:r>
      <w:proofErr w:type="spellEnd"/>
      <w:r w:rsidRPr="009B5ACD">
        <w:rPr>
          <w:rFonts w:ascii="Times" w:hAnsi="Times"/>
          <w:sz w:val="24"/>
          <w:szCs w:val="24"/>
        </w:rPr>
        <w:t xml:space="preserve">́ a </w:t>
      </w:r>
      <w:proofErr w:type="spellStart"/>
      <w:r w:rsidRPr="009B5ACD">
        <w:rPr>
          <w:rFonts w:ascii="Times" w:hAnsi="Times"/>
          <w:sz w:val="24"/>
          <w:szCs w:val="24"/>
        </w:rPr>
        <w:t>školni</w:t>
      </w:r>
      <w:proofErr w:type="spellEnd"/>
      <w:r w:rsidRPr="009B5ACD">
        <w:rPr>
          <w:rFonts w:ascii="Times" w:hAnsi="Times"/>
          <w:sz w:val="24"/>
          <w:szCs w:val="24"/>
        </w:rPr>
        <w:t xml:space="preserve">́ </w:t>
      </w:r>
      <w:r w:rsidR="005050BC" w:rsidRPr="009B5ACD">
        <w:rPr>
          <w:rFonts w:ascii="Times" w:hAnsi="Times"/>
          <w:sz w:val="24"/>
          <w:szCs w:val="24"/>
        </w:rPr>
        <w:t>výchovu</w:t>
      </w:r>
      <w:r w:rsidRPr="009B5ACD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vzděláváni</w:t>
      </w:r>
      <w:proofErr w:type="spellEnd"/>
      <w:r w:rsidRPr="009B5ACD">
        <w:rPr>
          <w:rFonts w:ascii="Times" w:hAnsi="Times"/>
          <w:sz w:val="24"/>
          <w:szCs w:val="24"/>
        </w:rPr>
        <w:t xml:space="preserve">́ plus +5 dB po dobu </w:t>
      </w:r>
      <w:proofErr w:type="spellStart"/>
      <w:r w:rsidRPr="009B5ACD">
        <w:rPr>
          <w:rFonts w:ascii="Times" w:hAnsi="Times"/>
          <w:sz w:val="24"/>
          <w:szCs w:val="24"/>
        </w:rPr>
        <w:t>využíváni</w:t>
      </w:r>
      <w:proofErr w:type="spellEnd"/>
      <w:r w:rsidRPr="009B5ACD">
        <w:rPr>
          <w:rFonts w:ascii="Times" w:hAnsi="Times"/>
          <w:sz w:val="24"/>
          <w:szCs w:val="24"/>
        </w:rPr>
        <w:t xml:space="preserve">́. V </w:t>
      </w:r>
      <w:proofErr w:type="spellStart"/>
      <w:r w:rsidRPr="009B5ACD">
        <w:rPr>
          <w:rFonts w:ascii="Times" w:hAnsi="Times"/>
          <w:sz w:val="24"/>
          <w:szCs w:val="24"/>
        </w:rPr>
        <w:t>případe</w:t>
      </w:r>
      <w:proofErr w:type="spellEnd"/>
      <w:r w:rsidRPr="009B5ACD">
        <w:rPr>
          <w:rFonts w:ascii="Times" w:hAnsi="Times"/>
          <w:sz w:val="24"/>
          <w:szCs w:val="24"/>
        </w:rPr>
        <w:t xml:space="preserve">̌ hluku s </w:t>
      </w:r>
      <w:r w:rsidR="005050BC" w:rsidRPr="009B5ACD">
        <w:rPr>
          <w:rFonts w:ascii="Times" w:hAnsi="Times"/>
          <w:sz w:val="24"/>
          <w:szCs w:val="24"/>
        </w:rPr>
        <w:t>tónovými</w:t>
      </w:r>
      <w:r w:rsidRPr="009B5ACD">
        <w:rPr>
          <w:rFonts w:ascii="Times" w:hAnsi="Times"/>
          <w:sz w:val="24"/>
          <w:szCs w:val="24"/>
        </w:rPr>
        <w:t xml:space="preserve"> </w:t>
      </w:r>
      <w:r w:rsidR="005050BC" w:rsidRPr="009B5ACD">
        <w:rPr>
          <w:rFonts w:ascii="Times" w:hAnsi="Times"/>
          <w:sz w:val="24"/>
          <w:szCs w:val="24"/>
        </w:rPr>
        <w:t>složkami</w:t>
      </w:r>
      <w:r w:rsidRPr="009B5ACD">
        <w:rPr>
          <w:rFonts w:ascii="Times" w:hAnsi="Times"/>
          <w:sz w:val="24"/>
          <w:szCs w:val="24"/>
        </w:rPr>
        <w:t xml:space="preserve">, s </w:t>
      </w:r>
      <w:r w:rsidR="005050BC" w:rsidRPr="009B5ACD">
        <w:rPr>
          <w:rFonts w:ascii="Times" w:hAnsi="Times"/>
          <w:sz w:val="24"/>
          <w:szCs w:val="24"/>
        </w:rPr>
        <w:t>výjimkou</w:t>
      </w:r>
      <w:r w:rsidRPr="009B5ACD">
        <w:rPr>
          <w:rFonts w:ascii="Times" w:hAnsi="Times"/>
          <w:sz w:val="24"/>
          <w:szCs w:val="24"/>
        </w:rPr>
        <w:t xml:space="preserve"> hluku z dopravy na </w:t>
      </w:r>
      <w:r w:rsidR="005050BC" w:rsidRPr="009B5ACD">
        <w:rPr>
          <w:rFonts w:ascii="Times" w:hAnsi="Times"/>
          <w:sz w:val="24"/>
          <w:szCs w:val="24"/>
        </w:rPr>
        <w:t>pozemních</w:t>
      </w:r>
      <w:r w:rsidRPr="009B5ACD">
        <w:rPr>
          <w:rFonts w:ascii="Times" w:hAnsi="Times"/>
          <w:sz w:val="24"/>
          <w:szCs w:val="24"/>
        </w:rPr>
        <w:t xml:space="preserve"> </w:t>
      </w:r>
      <w:r w:rsidR="005050BC" w:rsidRPr="009B5ACD">
        <w:rPr>
          <w:rFonts w:ascii="Times" w:hAnsi="Times"/>
          <w:sz w:val="24"/>
          <w:szCs w:val="24"/>
        </w:rPr>
        <w:t>komunikacích</w:t>
      </w:r>
      <w:r w:rsidRPr="009B5ACD">
        <w:rPr>
          <w:rFonts w:ascii="Times" w:hAnsi="Times"/>
          <w:sz w:val="24"/>
          <w:szCs w:val="24"/>
        </w:rPr>
        <w:t xml:space="preserve">, </w:t>
      </w:r>
      <w:r w:rsidR="005050BC" w:rsidRPr="009B5ACD">
        <w:rPr>
          <w:rFonts w:ascii="Times" w:hAnsi="Times"/>
          <w:sz w:val="24"/>
          <w:szCs w:val="24"/>
        </w:rPr>
        <w:t>drahách</w:t>
      </w:r>
      <w:r w:rsidRPr="009B5ACD">
        <w:rPr>
          <w:rFonts w:ascii="Times" w:hAnsi="Times"/>
          <w:sz w:val="24"/>
          <w:szCs w:val="24"/>
        </w:rPr>
        <w:t xml:space="preserve"> a z </w:t>
      </w:r>
      <w:r w:rsidR="005050BC" w:rsidRPr="009B5ACD">
        <w:rPr>
          <w:rFonts w:ascii="Times" w:hAnsi="Times"/>
          <w:sz w:val="24"/>
          <w:szCs w:val="24"/>
        </w:rPr>
        <w:t>leteckého</w:t>
      </w:r>
      <w:r w:rsidRPr="009B5ACD">
        <w:rPr>
          <w:rFonts w:ascii="Times" w:hAnsi="Times"/>
          <w:sz w:val="24"/>
          <w:szCs w:val="24"/>
        </w:rPr>
        <w:t xml:space="preserve"> provozu, se </w:t>
      </w:r>
      <w:r w:rsidR="005050BC" w:rsidRPr="009B5ACD">
        <w:rPr>
          <w:rFonts w:ascii="Times" w:hAnsi="Times"/>
          <w:sz w:val="24"/>
          <w:szCs w:val="24"/>
        </w:rPr>
        <w:t>přičte</w:t>
      </w:r>
      <w:r w:rsidRPr="009B5ACD">
        <w:rPr>
          <w:rFonts w:ascii="Times" w:hAnsi="Times"/>
          <w:sz w:val="24"/>
          <w:szCs w:val="24"/>
        </w:rPr>
        <w:t xml:space="preserve"> </w:t>
      </w:r>
      <w:r w:rsidR="005050BC" w:rsidRPr="009B5ACD">
        <w:rPr>
          <w:rFonts w:ascii="Times" w:hAnsi="Times"/>
          <w:sz w:val="24"/>
          <w:szCs w:val="24"/>
        </w:rPr>
        <w:t>další</w:t>
      </w:r>
      <w:r w:rsidRPr="009B5ACD">
        <w:rPr>
          <w:rFonts w:ascii="Times" w:hAnsi="Times"/>
          <w:sz w:val="24"/>
          <w:szCs w:val="24"/>
        </w:rPr>
        <w:t xml:space="preserve"> korekce -5 dB. Vzhledem k tomu, </w:t>
      </w:r>
      <w:proofErr w:type="spellStart"/>
      <w:r w:rsidRPr="009B5ACD">
        <w:rPr>
          <w:rFonts w:ascii="Times" w:hAnsi="Times"/>
          <w:sz w:val="24"/>
          <w:szCs w:val="24"/>
        </w:rPr>
        <w:t>že</w:t>
      </w:r>
      <w:proofErr w:type="spellEnd"/>
      <w:r w:rsidRPr="009B5ACD">
        <w:rPr>
          <w:rFonts w:ascii="Times" w:hAnsi="Times"/>
          <w:sz w:val="24"/>
          <w:szCs w:val="24"/>
        </w:rPr>
        <w:t xml:space="preserve"> jednotky </w:t>
      </w:r>
      <w:r w:rsidR="005050BC" w:rsidRPr="009B5ACD">
        <w:rPr>
          <w:rFonts w:ascii="Times" w:hAnsi="Times"/>
          <w:sz w:val="24"/>
          <w:szCs w:val="24"/>
        </w:rPr>
        <w:t>nespadají</w:t>
      </w:r>
      <w:r w:rsidRPr="009B5ACD">
        <w:rPr>
          <w:rFonts w:ascii="Times" w:hAnsi="Times"/>
          <w:sz w:val="24"/>
          <w:szCs w:val="24"/>
        </w:rPr>
        <w:t xml:space="preserve"> do kategorie produkce hluku s </w:t>
      </w:r>
      <w:r w:rsidR="005050BC" w:rsidRPr="009B5ACD">
        <w:rPr>
          <w:rFonts w:ascii="Times" w:hAnsi="Times"/>
          <w:sz w:val="24"/>
          <w:szCs w:val="24"/>
        </w:rPr>
        <w:t>tónovými</w:t>
      </w:r>
      <w:r w:rsidRPr="009B5ACD">
        <w:rPr>
          <w:rFonts w:ascii="Times" w:hAnsi="Times"/>
          <w:sz w:val="24"/>
          <w:szCs w:val="24"/>
        </w:rPr>
        <w:t xml:space="preserve"> je </w:t>
      </w:r>
      <w:r w:rsidR="005050BC" w:rsidRPr="009B5ACD">
        <w:rPr>
          <w:rFonts w:ascii="Times" w:hAnsi="Times"/>
          <w:sz w:val="24"/>
          <w:szCs w:val="24"/>
        </w:rPr>
        <w:t>výsledný</w:t>
      </w:r>
      <w:r w:rsidR="005050BC">
        <w:rPr>
          <w:rFonts w:ascii="Times" w:hAnsi="Times"/>
          <w:sz w:val="24"/>
          <w:szCs w:val="24"/>
        </w:rPr>
        <w:t xml:space="preserve"> </w:t>
      </w:r>
      <w:proofErr w:type="spellStart"/>
      <w:r w:rsidRPr="009B5ACD">
        <w:rPr>
          <w:rFonts w:ascii="Times" w:hAnsi="Times"/>
          <w:sz w:val="24"/>
          <w:szCs w:val="24"/>
        </w:rPr>
        <w:t>nejvyšši</w:t>
      </w:r>
      <w:proofErr w:type="spellEnd"/>
      <w:r w:rsidRPr="009B5ACD">
        <w:rPr>
          <w:rFonts w:ascii="Times" w:hAnsi="Times"/>
          <w:sz w:val="24"/>
          <w:szCs w:val="24"/>
        </w:rPr>
        <w:t xml:space="preserve">́ </w:t>
      </w:r>
      <w:r w:rsidR="005050BC" w:rsidRPr="009B5ACD">
        <w:rPr>
          <w:rFonts w:ascii="Times" w:hAnsi="Times"/>
          <w:sz w:val="24"/>
          <w:szCs w:val="24"/>
        </w:rPr>
        <w:t>požadovaný</w:t>
      </w:r>
      <w:r w:rsidRPr="009B5ACD">
        <w:rPr>
          <w:rFonts w:ascii="Times" w:hAnsi="Times"/>
          <w:sz w:val="24"/>
          <w:szCs w:val="24"/>
        </w:rPr>
        <w:t xml:space="preserve"> hygienický limit hladiny </w:t>
      </w:r>
      <w:proofErr w:type="spellStart"/>
      <w:r w:rsidRPr="009B5ACD">
        <w:rPr>
          <w:rFonts w:ascii="Times" w:hAnsi="Times"/>
          <w:sz w:val="24"/>
          <w:szCs w:val="24"/>
        </w:rPr>
        <w:t>akustického</w:t>
      </w:r>
      <w:proofErr w:type="spellEnd"/>
      <w:r w:rsidRPr="009B5ACD">
        <w:rPr>
          <w:rFonts w:ascii="Times" w:hAnsi="Times"/>
          <w:sz w:val="24"/>
          <w:szCs w:val="24"/>
        </w:rPr>
        <w:t xml:space="preserve"> tlaku je tedy A L</w:t>
      </w:r>
      <w:proofErr w:type="spellStart"/>
      <w:r w:rsidRPr="009B5ACD">
        <w:rPr>
          <w:rFonts w:ascii="Times" w:hAnsi="Times"/>
          <w:position w:val="-4"/>
          <w:sz w:val="16"/>
          <w:szCs w:val="16"/>
        </w:rPr>
        <w:t>Amax</w:t>
      </w:r>
      <w:proofErr w:type="spellEnd"/>
      <w:r w:rsidRPr="009B5ACD">
        <w:rPr>
          <w:rFonts w:ascii="Times" w:hAnsi="Times"/>
          <w:position w:val="-4"/>
          <w:sz w:val="16"/>
          <w:szCs w:val="16"/>
        </w:rPr>
        <w:t xml:space="preserve"> </w:t>
      </w:r>
      <w:r w:rsidRPr="009B5ACD">
        <w:rPr>
          <w:rFonts w:ascii="Times" w:hAnsi="Times"/>
          <w:sz w:val="24"/>
          <w:szCs w:val="24"/>
        </w:rPr>
        <w:t xml:space="preserve">= 45 dB pro dobu </w:t>
      </w:r>
      <w:proofErr w:type="spellStart"/>
      <w:r w:rsidRPr="009B5ACD">
        <w:rPr>
          <w:rFonts w:ascii="Times" w:hAnsi="Times"/>
          <w:sz w:val="24"/>
          <w:szCs w:val="24"/>
        </w:rPr>
        <w:t>využíváni</w:t>
      </w:r>
      <w:proofErr w:type="spellEnd"/>
      <w:r w:rsidRPr="009B5ACD">
        <w:rPr>
          <w:rFonts w:ascii="Times" w:hAnsi="Times"/>
          <w:sz w:val="24"/>
          <w:szCs w:val="24"/>
        </w:rPr>
        <w:t>́.</w:t>
      </w:r>
    </w:p>
    <w:p w14:paraId="5643EC8B" w14:textId="77777777" w:rsidR="007110F8" w:rsidRPr="007110F8" w:rsidRDefault="007110F8" w:rsidP="007110F8">
      <w:pPr>
        <w:pStyle w:val="Zkladntext"/>
        <w:ind w:firstLine="708"/>
        <w:outlineLvl w:val="0"/>
        <w:rPr>
          <w:rFonts w:ascii="Times" w:hAnsi="Times"/>
          <w:color w:val="auto"/>
          <w:sz w:val="24"/>
          <w:szCs w:val="24"/>
        </w:rPr>
      </w:pPr>
    </w:p>
    <w:p w14:paraId="7DC4F295" w14:textId="0CF6BB41" w:rsidR="007110F8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70057454"/>
      <w:r>
        <w:rPr>
          <w:rFonts w:ascii="Times New Roman" w:hAnsi="Times New Roman"/>
          <w:b/>
          <w:sz w:val="24"/>
          <w:szCs w:val="24"/>
        </w:rPr>
        <w:t>3.3</w:t>
      </w:r>
      <w:r w:rsidR="00F36CFD">
        <w:rPr>
          <w:rFonts w:ascii="Times New Roman" w:hAnsi="Times New Roman"/>
          <w:b/>
          <w:sz w:val="24"/>
          <w:szCs w:val="24"/>
        </w:rPr>
        <w:t xml:space="preserve"> </w:t>
      </w:r>
      <w:r w:rsidR="007110F8" w:rsidRPr="007110F8">
        <w:rPr>
          <w:rFonts w:ascii="Times New Roman" w:hAnsi="Times New Roman"/>
          <w:b/>
          <w:sz w:val="24"/>
          <w:szCs w:val="24"/>
        </w:rPr>
        <w:t>Protipožární opatření</w:t>
      </w:r>
      <w:bookmarkEnd w:id="1"/>
    </w:p>
    <w:p w14:paraId="0F613AE8" w14:textId="126E4D94" w:rsidR="00E62BA4" w:rsidRDefault="007110F8" w:rsidP="00A22EEF">
      <w:pPr>
        <w:pStyle w:val="Zkladntext"/>
        <w:ind w:firstLine="360"/>
        <w:outlineLvl w:val="0"/>
        <w:rPr>
          <w:rFonts w:ascii="Times" w:hAnsi="Times"/>
          <w:color w:val="auto"/>
          <w:sz w:val="24"/>
          <w:szCs w:val="24"/>
        </w:rPr>
      </w:pPr>
      <w:r w:rsidRPr="007110F8">
        <w:rPr>
          <w:rFonts w:ascii="Times" w:hAnsi="Times"/>
          <w:color w:val="auto"/>
          <w:sz w:val="24"/>
          <w:szCs w:val="24"/>
        </w:rPr>
        <w:t>Vzduchotechnické zařízení musí být provedena v souladu s ČSN 73 0872.</w:t>
      </w:r>
      <w:r w:rsidRPr="007110F8">
        <w:rPr>
          <w:rFonts w:ascii="Times" w:hAnsi="Times"/>
          <w:color w:val="auto"/>
          <w:sz w:val="24"/>
          <w:szCs w:val="24"/>
        </w:rPr>
        <w:br/>
        <w:t xml:space="preserve">Jednotka slouží pro jediný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požárni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́ úsek, jehož je součástí-vyhovuje. Výfuk i sání VZT jednotky jsou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umístěny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 v souladu s ČSN 73 0872 - vyhovuje.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Sáni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́ je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umístěno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minimálne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̌ 1,5 m od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požárne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̌ </w:t>
      </w:r>
      <w:proofErr w:type="spellStart"/>
      <w:r w:rsidRPr="007110F8">
        <w:rPr>
          <w:rFonts w:ascii="Times" w:hAnsi="Times"/>
          <w:color w:val="auto"/>
          <w:sz w:val="24"/>
          <w:szCs w:val="24"/>
        </w:rPr>
        <w:t>otevřených</w:t>
      </w:r>
      <w:proofErr w:type="spellEnd"/>
      <w:r w:rsidRPr="007110F8">
        <w:rPr>
          <w:rFonts w:ascii="Times" w:hAnsi="Times"/>
          <w:color w:val="auto"/>
          <w:sz w:val="24"/>
          <w:szCs w:val="24"/>
        </w:rPr>
        <w:t xml:space="preserve"> ploch. </w:t>
      </w:r>
    </w:p>
    <w:p w14:paraId="5617C916" w14:textId="77777777" w:rsidR="007110F8" w:rsidRPr="007110F8" w:rsidRDefault="007110F8" w:rsidP="007110F8">
      <w:pPr>
        <w:pStyle w:val="Zkladntext"/>
        <w:ind w:firstLine="360"/>
        <w:outlineLvl w:val="0"/>
        <w:rPr>
          <w:rFonts w:ascii="Times New Roman" w:hAnsi="Times New Roman"/>
          <w:b/>
          <w:sz w:val="24"/>
          <w:szCs w:val="24"/>
        </w:rPr>
      </w:pPr>
    </w:p>
    <w:p w14:paraId="02DE57FB" w14:textId="71455C66" w:rsidR="0046559E" w:rsidRPr="007110F8" w:rsidRDefault="00286FC1" w:rsidP="00286FC1">
      <w:pPr>
        <w:pStyle w:val="Zklad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</w:t>
      </w:r>
      <w:r w:rsidR="00F36CFD">
        <w:rPr>
          <w:rFonts w:ascii="Times New Roman" w:hAnsi="Times New Roman"/>
          <w:b/>
          <w:sz w:val="24"/>
          <w:szCs w:val="24"/>
        </w:rPr>
        <w:t xml:space="preserve"> </w:t>
      </w:r>
      <w:r w:rsidR="0046559E">
        <w:rPr>
          <w:rFonts w:ascii="Times New Roman" w:hAnsi="Times New Roman"/>
          <w:b/>
          <w:sz w:val="24"/>
          <w:szCs w:val="24"/>
        </w:rPr>
        <w:t>Zkoušky</w:t>
      </w:r>
    </w:p>
    <w:p w14:paraId="560E37B2" w14:textId="1404D637" w:rsidR="00CA6FBF" w:rsidRDefault="0046559E" w:rsidP="00D3773D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 w:rsidRPr="00164C3D">
        <w:rPr>
          <w:rFonts w:ascii="Times New Roman" w:hAnsi="Times New Roman" w:cs="Arial"/>
          <w:sz w:val="24"/>
          <w:szCs w:val="24"/>
        </w:rPr>
        <w:t>Po dokončení montáže se provede individuální vyzkoušení zařízení, které ověřuje věcnou úplnost dodávky a montáže zařízení a spočívá v uvedení strojů do chodu buď naprázdno nebo se. Kontroluje se například správné umístění elementů v prostoru, určený smysl otáčení ventilátorů, provedení správného uchycení, pružné uložení, náplně mazadel, pohyblivost regulačních orgánů a jejich pohonů, přístupnost ovládacích prvků atd</w:t>
      </w:r>
      <w:r>
        <w:rPr>
          <w:rFonts w:ascii="Times New Roman" w:hAnsi="Times New Roman" w:cs="Arial"/>
          <w:sz w:val="24"/>
          <w:szCs w:val="24"/>
        </w:rPr>
        <w:t>.</w:t>
      </w:r>
    </w:p>
    <w:p w14:paraId="022D6513" w14:textId="77777777" w:rsidR="00A22EEF" w:rsidRDefault="00A22EEF" w:rsidP="00D3773D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</w:p>
    <w:p w14:paraId="51C18F4B" w14:textId="35E29EA0" w:rsidR="00A22EEF" w:rsidRPr="00D3773D" w:rsidRDefault="00A22EEF" w:rsidP="00A22EEF">
      <w:pPr>
        <w:pStyle w:val="Zkladntext"/>
        <w:ind w:firstLine="708"/>
        <w:outlineLvl w:val="0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V Liberci 5/2023</w:t>
      </w:r>
      <w:r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ab/>
        <w:t>Vypracoval: Ing. Pavel Barna</w:t>
      </w:r>
    </w:p>
    <w:sectPr w:rsidR="00A22EEF" w:rsidRPr="00D3773D" w:rsidSect="001144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imesNewRoman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7D40"/>
    <w:multiLevelType w:val="multilevel"/>
    <w:tmpl w:val="AA32B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0801A0"/>
    <w:multiLevelType w:val="hybridMultilevel"/>
    <w:tmpl w:val="E9D89DAA"/>
    <w:lvl w:ilvl="0" w:tplc="28A6E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0336C"/>
    <w:multiLevelType w:val="hybridMultilevel"/>
    <w:tmpl w:val="FA40EA92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33644534"/>
    <w:multiLevelType w:val="multilevel"/>
    <w:tmpl w:val="3B7C6F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817972"/>
    <w:multiLevelType w:val="hybridMultilevel"/>
    <w:tmpl w:val="DC624CA8"/>
    <w:lvl w:ilvl="0" w:tplc="28A6EE94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3A3962FE"/>
    <w:multiLevelType w:val="multilevel"/>
    <w:tmpl w:val="F1BC7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BB1DF3"/>
    <w:multiLevelType w:val="multilevel"/>
    <w:tmpl w:val="60589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FD3287"/>
    <w:multiLevelType w:val="hybridMultilevel"/>
    <w:tmpl w:val="9E2A2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E03C2"/>
    <w:multiLevelType w:val="hybridMultilevel"/>
    <w:tmpl w:val="D6865622"/>
    <w:lvl w:ilvl="0" w:tplc="28A6E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47080"/>
    <w:multiLevelType w:val="hybridMultilevel"/>
    <w:tmpl w:val="7C9CDA8C"/>
    <w:lvl w:ilvl="0" w:tplc="28A6EE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440160"/>
    <w:multiLevelType w:val="multilevel"/>
    <w:tmpl w:val="FF68D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676389"/>
    <w:multiLevelType w:val="multilevel"/>
    <w:tmpl w:val="6FAEC16C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12" w15:restartNumberingAfterBreak="0">
    <w:nsid w:val="7CD72346"/>
    <w:multiLevelType w:val="hybridMultilevel"/>
    <w:tmpl w:val="E48A2C8E"/>
    <w:lvl w:ilvl="0" w:tplc="AA46BE5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816173">
    <w:abstractNumId w:val="12"/>
  </w:num>
  <w:num w:numId="2" w16cid:durableId="1760563365">
    <w:abstractNumId w:val="1"/>
  </w:num>
  <w:num w:numId="3" w16cid:durableId="629899056">
    <w:abstractNumId w:val="7"/>
  </w:num>
  <w:num w:numId="4" w16cid:durableId="728960825">
    <w:abstractNumId w:val="6"/>
  </w:num>
  <w:num w:numId="5" w16cid:durableId="177501193">
    <w:abstractNumId w:val="10"/>
  </w:num>
  <w:num w:numId="6" w16cid:durableId="1949501454">
    <w:abstractNumId w:val="3"/>
  </w:num>
  <w:num w:numId="7" w16cid:durableId="125323293">
    <w:abstractNumId w:val="2"/>
  </w:num>
  <w:num w:numId="8" w16cid:durableId="1791509684">
    <w:abstractNumId w:val="4"/>
  </w:num>
  <w:num w:numId="9" w16cid:durableId="840237635">
    <w:abstractNumId w:val="5"/>
  </w:num>
  <w:num w:numId="10" w16cid:durableId="1252422811">
    <w:abstractNumId w:val="9"/>
  </w:num>
  <w:num w:numId="11" w16cid:durableId="696348073">
    <w:abstractNumId w:val="8"/>
  </w:num>
  <w:num w:numId="12" w16cid:durableId="509876216">
    <w:abstractNumId w:val="11"/>
  </w:num>
  <w:num w:numId="13" w16cid:durableId="98069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9E"/>
    <w:rsid w:val="000B657E"/>
    <w:rsid w:val="001144EA"/>
    <w:rsid w:val="00120B9E"/>
    <w:rsid w:val="001242A6"/>
    <w:rsid w:val="00200254"/>
    <w:rsid w:val="00244166"/>
    <w:rsid w:val="00286FC1"/>
    <w:rsid w:val="002F32A4"/>
    <w:rsid w:val="003621BD"/>
    <w:rsid w:val="0046559E"/>
    <w:rsid w:val="004D5FFB"/>
    <w:rsid w:val="005050BC"/>
    <w:rsid w:val="006324E9"/>
    <w:rsid w:val="007110F8"/>
    <w:rsid w:val="0081075F"/>
    <w:rsid w:val="008713D3"/>
    <w:rsid w:val="008B69F1"/>
    <w:rsid w:val="008E439B"/>
    <w:rsid w:val="009578BF"/>
    <w:rsid w:val="00A22EEF"/>
    <w:rsid w:val="00AA074D"/>
    <w:rsid w:val="00B85BDC"/>
    <w:rsid w:val="00BE5859"/>
    <w:rsid w:val="00C656F7"/>
    <w:rsid w:val="00CA6FBF"/>
    <w:rsid w:val="00D075EC"/>
    <w:rsid w:val="00D10173"/>
    <w:rsid w:val="00D3773D"/>
    <w:rsid w:val="00DC6BF4"/>
    <w:rsid w:val="00E11DC9"/>
    <w:rsid w:val="00E50682"/>
    <w:rsid w:val="00E62BA4"/>
    <w:rsid w:val="00E82E7D"/>
    <w:rsid w:val="00F36CFD"/>
    <w:rsid w:val="00F5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FB50"/>
  <w15:chartTrackingRefBased/>
  <w15:docId w15:val="{2A45371F-B99B-2B47-8101-152C8DC6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59E"/>
    <w:pPr>
      <w:spacing w:after="160" w:line="259" w:lineRule="auto"/>
    </w:pPr>
    <w:rPr>
      <w:sz w:val="20"/>
      <w:szCs w:val="22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46559E"/>
    <w:pPr>
      <w:keepNext/>
      <w:keepLines/>
      <w:numPr>
        <w:numId w:val="1"/>
      </w:numPr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1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59E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6559E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6559E"/>
    <w:pPr>
      <w:numPr>
        <w:numId w:val="0"/>
      </w:numPr>
      <w:outlineLvl w:val="9"/>
    </w:pPr>
    <w:rPr>
      <w:rFonts w:asciiTheme="majorHAnsi" w:hAnsiTheme="majorHAnsi"/>
      <w:b w:val="0"/>
      <w:lang w:eastAsia="cs-CZ"/>
    </w:rPr>
  </w:style>
  <w:style w:type="paragraph" w:styleId="Zkladntext">
    <w:name w:val="Body Text"/>
    <w:basedOn w:val="Normln"/>
    <w:link w:val="ZkladntextChar"/>
    <w:rsid w:val="0046559E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6559E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65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10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922bbb-71dc-4b59-8b4e-495b798124d1" xsi:nil="true"/>
    <TaxKeywordTaxHTField xmlns="6c922bbb-71dc-4b59-8b4e-495b798124d1">
      <Terms xmlns="http://schemas.microsoft.com/office/infopath/2007/PartnerControls"/>
    </TaxKeywordTaxHTField>
    <lcf76f155ced4ddcb4097134ff3c332f xmlns="2d42b396-3ba0-4399-899d-036a0593386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0DB7A628059345B714170328F899FC" ma:contentTypeVersion="18" ma:contentTypeDescription="Vytvoří nový dokument" ma:contentTypeScope="" ma:versionID="991a75d6ea51d6d43c1fca0a832e1151">
  <xsd:schema xmlns:xsd="http://www.w3.org/2001/XMLSchema" xmlns:xs="http://www.w3.org/2001/XMLSchema" xmlns:p="http://schemas.microsoft.com/office/2006/metadata/properties" xmlns:ns2="2d42b396-3ba0-4399-899d-036a0593386b" xmlns:ns3="6c922bbb-71dc-4b59-8b4e-495b798124d1" targetNamespace="http://schemas.microsoft.com/office/2006/metadata/properties" ma:root="true" ma:fieldsID="eba27d7304fe989a91928c95f0441425" ns2:_="" ns3:_="">
    <xsd:import namespace="2d42b396-3ba0-4399-899d-036a0593386b"/>
    <xsd:import namespace="6c922bbb-71dc-4b59-8b4e-495b79812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3:TaxKeywordTaxHTField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2b396-3ba0-4399-899d-036a05933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cdaaefb5-6b7b-496a-af19-7f10f91e3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22bbb-71dc-4b59-8b4e-495b798124d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7" nillable="true" ma:taxonomy="true" ma:internalName="TaxKeywordTaxHTField" ma:taxonomyFieldName="TaxKeyword" ma:displayName="Podniková klíčová slova" ma:fieldId="{23f27201-bee3-471e-b2e7-b64fd8b7ca38}" ma:taxonomyMulti="true" ma:sspId="cdaaefb5-6b7b-496a-af19-7f10f91e3ce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c4ff8194-cd64-4b0f-b86b-94299164a78d}" ma:internalName="TaxCatchAll" ma:showField="CatchAllData" ma:web="6c922bbb-71dc-4b59-8b4e-495b79812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EC635-C510-44BE-8554-55BCA69AA4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C9B05-D817-4B6A-8206-1DC124588DB7}">
  <ds:schemaRefs>
    <ds:schemaRef ds:uri="http://schemas.microsoft.com/office/2006/metadata/properties"/>
    <ds:schemaRef ds:uri="http://schemas.microsoft.com/office/infopath/2007/PartnerControls"/>
    <ds:schemaRef ds:uri="6c922bbb-71dc-4b59-8b4e-495b798124d1"/>
    <ds:schemaRef ds:uri="2d42b396-3ba0-4399-899d-036a0593386b"/>
  </ds:schemaRefs>
</ds:datastoreItem>
</file>

<file path=customXml/itemProps3.xml><?xml version="1.0" encoding="utf-8"?>
<ds:datastoreItem xmlns:ds="http://schemas.openxmlformats.org/officeDocument/2006/customXml" ds:itemID="{DEB811CC-AC72-443C-B588-A0C8C3180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42b396-3ba0-4399-899d-036a0593386b"/>
    <ds:schemaRef ds:uri="6c922bbb-71dc-4b59-8b4e-495b79812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1324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Barna</dc:creator>
  <cp:keywords/>
  <dc:description/>
  <cp:lastModifiedBy>Michaela Daníčková</cp:lastModifiedBy>
  <cp:revision>28</cp:revision>
  <cp:lastPrinted>2021-07-22T08:46:00Z</cp:lastPrinted>
  <dcterms:created xsi:type="dcterms:W3CDTF">2021-07-16T14:58:00Z</dcterms:created>
  <dcterms:modified xsi:type="dcterms:W3CDTF">2023-06-02T09:20:00Z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0x010100250DB7A628059345B714170328F899FC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